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C6A87" w14:textId="77777777" w:rsidR="002F5AB0" w:rsidRPr="005366B6" w:rsidRDefault="002F5AB0" w:rsidP="00C763E8">
      <w:pPr>
        <w:spacing w:line="360" w:lineRule="auto"/>
        <w:jc w:val="center"/>
        <w:rPr>
          <w:rFonts w:ascii="Cambria" w:hAnsi="Cambria"/>
          <w:i/>
        </w:rPr>
      </w:pPr>
      <w:r w:rsidRPr="005366B6">
        <w:rPr>
          <w:rFonts w:ascii="Cambria" w:hAnsi="Cambria"/>
          <w:i/>
        </w:rPr>
        <w:t>Harri Salovaara</w:t>
      </w:r>
    </w:p>
    <w:p w14:paraId="54F3EB7C" w14:textId="5296FF27" w:rsidR="00207784" w:rsidRPr="005366B6" w:rsidRDefault="00207784" w:rsidP="00C763E8">
      <w:pPr>
        <w:spacing w:line="360" w:lineRule="auto"/>
        <w:jc w:val="center"/>
        <w:rPr>
          <w:rFonts w:ascii="Cambria" w:hAnsi="Cambria"/>
          <w:i/>
        </w:rPr>
      </w:pPr>
      <w:r w:rsidRPr="005366B6">
        <w:rPr>
          <w:rFonts w:ascii="Cambria" w:hAnsi="Cambria"/>
          <w:i/>
        </w:rPr>
        <w:t>University</w:t>
      </w:r>
      <w:r w:rsidR="00A7084B" w:rsidRPr="005366B6">
        <w:rPr>
          <w:rFonts w:ascii="Cambria" w:hAnsi="Cambria"/>
          <w:i/>
        </w:rPr>
        <w:t xml:space="preserve"> of Vaasa</w:t>
      </w:r>
      <w:r w:rsidR="002F5AB0" w:rsidRPr="005366B6">
        <w:rPr>
          <w:rFonts w:ascii="Cambria" w:hAnsi="Cambria"/>
          <w:i/>
        </w:rPr>
        <w:t>, Finland</w:t>
      </w:r>
    </w:p>
    <w:p w14:paraId="6179C875" w14:textId="77777777" w:rsidR="00C763E8" w:rsidRPr="00C763E8" w:rsidRDefault="00C763E8" w:rsidP="00C763E8">
      <w:pPr>
        <w:spacing w:line="360" w:lineRule="auto"/>
        <w:jc w:val="center"/>
        <w:rPr>
          <w:rFonts w:ascii="Cambria" w:hAnsi="Cambria"/>
        </w:rPr>
      </w:pPr>
    </w:p>
    <w:p w14:paraId="00C1849A" w14:textId="09303AA0" w:rsidR="00210484" w:rsidRDefault="00207784" w:rsidP="00C763E8">
      <w:pPr>
        <w:spacing w:line="360" w:lineRule="auto"/>
        <w:jc w:val="center"/>
        <w:rPr>
          <w:rFonts w:ascii="Cambria" w:hAnsi="Cambria"/>
        </w:rPr>
      </w:pPr>
      <w:r w:rsidRPr="00C763E8">
        <w:rPr>
          <w:rFonts w:ascii="Cambria" w:hAnsi="Cambria"/>
        </w:rPr>
        <w:t xml:space="preserve">Book Review: </w:t>
      </w:r>
      <w:r w:rsidR="002F5AB0" w:rsidRPr="00C763E8">
        <w:rPr>
          <w:rFonts w:ascii="Cambria" w:hAnsi="Cambria"/>
        </w:rPr>
        <w:t>Hubert Zapf</w:t>
      </w:r>
      <w:r w:rsidRPr="00C763E8">
        <w:rPr>
          <w:rFonts w:ascii="Cambria" w:hAnsi="Cambria"/>
        </w:rPr>
        <w:t xml:space="preserve">, </w:t>
      </w:r>
      <w:r w:rsidR="002F5AB0" w:rsidRPr="005366B6">
        <w:rPr>
          <w:rFonts w:ascii="Cambria" w:hAnsi="Cambria"/>
          <w:i/>
        </w:rPr>
        <w:t>Literature as Cultural Ecology</w:t>
      </w:r>
      <w:r w:rsidRPr="005366B6">
        <w:rPr>
          <w:rFonts w:ascii="Cambria" w:hAnsi="Cambria"/>
          <w:i/>
        </w:rPr>
        <w:t xml:space="preserve">: </w:t>
      </w:r>
      <w:r w:rsidR="002F5AB0" w:rsidRPr="005366B6">
        <w:rPr>
          <w:rFonts w:ascii="Cambria" w:hAnsi="Cambria"/>
          <w:i/>
        </w:rPr>
        <w:t>Sustainable Texts</w:t>
      </w:r>
      <w:r w:rsidR="00B04E16">
        <w:rPr>
          <w:rFonts w:ascii="Cambria" w:hAnsi="Cambria"/>
        </w:rPr>
        <w:t xml:space="preserve"> (London</w:t>
      </w:r>
      <w:r w:rsidRPr="00C763E8">
        <w:rPr>
          <w:rFonts w:ascii="Cambria" w:hAnsi="Cambria"/>
        </w:rPr>
        <w:t xml:space="preserve">: </w:t>
      </w:r>
      <w:r w:rsidR="002F5AB0" w:rsidRPr="00C763E8">
        <w:rPr>
          <w:rFonts w:ascii="Cambria" w:hAnsi="Cambria"/>
        </w:rPr>
        <w:t>Bloomsbury</w:t>
      </w:r>
      <w:r w:rsidR="0057293D" w:rsidRPr="00C763E8">
        <w:rPr>
          <w:rFonts w:ascii="Cambria" w:hAnsi="Cambria"/>
        </w:rPr>
        <w:t xml:space="preserve"> Academic</w:t>
      </w:r>
      <w:r w:rsidR="002F5AB0" w:rsidRPr="00C763E8">
        <w:rPr>
          <w:rFonts w:ascii="Cambria" w:hAnsi="Cambria"/>
        </w:rPr>
        <w:t>, 2016), 301</w:t>
      </w:r>
      <w:r w:rsidR="0061708D" w:rsidRPr="00C763E8">
        <w:rPr>
          <w:rFonts w:ascii="Cambria" w:hAnsi="Cambria"/>
        </w:rPr>
        <w:t xml:space="preserve"> pp.</w:t>
      </w:r>
    </w:p>
    <w:p w14:paraId="1C3CBF0B" w14:textId="77777777" w:rsidR="00C763E8" w:rsidRPr="00C763E8" w:rsidRDefault="00C763E8" w:rsidP="00C763E8">
      <w:pPr>
        <w:spacing w:line="360" w:lineRule="auto"/>
        <w:jc w:val="center"/>
        <w:rPr>
          <w:rFonts w:ascii="Cambria" w:hAnsi="Cambria"/>
        </w:rPr>
      </w:pPr>
    </w:p>
    <w:p w14:paraId="2F92B80F" w14:textId="3CAD06C1" w:rsidR="00AF54D8" w:rsidRPr="00A7084B" w:rsidRDefault="00207784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 w:rsidRPr="00A7084B">
        <w:rPr>
          <w:rFonts w:ascii="Cambria" w:hAnsi="Cambria"/>
          <w:noProof w:val="0"/>
          <w:lang w:val="en-US" w:eastAsia="ja-JP"/>
        </w:rPr>
        <w:tab/>
      </w:r>
      <w:r w:rsidR="000B2E03" w:rsidRPr="00A7084B">
        <w:rPr>
          <w:rFonts w:ascii="Cambria" w:hAnsi="Cambria"/>
          <w:noProof w:val="0"/>
          <w:lang w:val="en-US" w:eastAsia="ja-JP"/>
        </w:rPr>
        <w:t xml:space="preserve">Hubert Zapf’s </w:t>
      </w:r>
      <w:r w:rsidR="000B2E03" w:rsidRPr="00A7084B">
        <w:rPr>
          <w:rFonts w:ascii="Cambria" w:hAnsi="Cambria"/>
          <w:i/>
          <w:noProof w:val="0"/>
          <w:lang w:val="en-US" w:eastAsia="ja-JP"/>
        </w:rPr>
        <w:t>Literature as Cultural Ecology</w:t>
      </w:r>
      <w:r w:rsidR="000B2E03" w:rsidRPr="00A7084B">
        <w:rPr>
          <w:rFonts w:ascii="Cambria" w:hAnsi="Cambria"/>
          <w:noProof w:val="0"/>
          <w:lang w:val="en-US" w:eastAsia="ja-JP"/>
        </w:rPr>
        <w:t xml:space="preserve"> is the first </w:t>
      </w:r>
      <w:r w:rsidR="00C86E59" w:rsidRPr="00A7084B">
        <w:rPr>
          <w:rFonts w:ascii="Cambria" w:hAnsi="Cambria"/>
          <w:noProof w:val="0"/>
          <w:lang w:val="en-US" w:eastAsia="ja-JP"/>
        </w:rPr>
        <w:t>monograph</w:t>
      </w:r>
      <w:r w:rsidR="00C000F0" w:rsidRPr="00A7084B">
        <w:rPr>
          <w:rFonts w:ascii="Cambria" w:hAnsi="Cambria"/>
          <w:noProof w:val="0"/>
          <w:lang w:val="en-US" w:eastAsia="ja-JP"/>
        </w:rPr>
        <w:t xml:space="preserve"> addressed</w:t>
      </w:r>
      <w:r w:rsidR="00C86E59" w:rsidRPr="00A7084B">
        <w:rPr>
          <w:rFonts w:ascii="Cambria" w:hAnsi="Cambria"/>
          <w:noProof w:val="0"/>
          <w:lang w:val="en-US" w:eastAsia="ja-JP"/>
        </w:rPr>
        <w:t xml:space="preserve"> </w:t>
      </w:r>
      <w:r w:rsidR="00C000F0" w:rsidRPr="00A7084B">
        <w:rPr>
          <w:rFonts w:ascii="Cambria" w:hAnsi="Cambria"/>
          <w:noProof w:val="0"/>
          <w:lang w:val="en-US" w:eastAsia="ja-JP"/>
        </w:rPr>
        <w:t>at an</w:t>
      </w:r>
      <w:r w:rsidR="00417AB4" w:rsidRPr="00A7084B">
        <w:rPr>
          <w:rFonts w:ascii="Cambria" w:hAnsi="Cambria"/>
          <w:noProof w:val="0"/>
          <w:lang w:val="en-US" w:eastAsia="ja-JP"/>
        </w:rPr>
        <w:t xml:space="preserve"> Anglophone audience</w:t>
      </w:r>
      <w:r w:rsidR="00E73AC8" w:rsidRPr="00A7084B">
        <w:rPr>
          <w:rFonts w:ascii="Cambria" w:hAnsi="Cambria"/>
          <w:noProof w:val="0"/>
          <w:lang w:val="en-US" w:eastAsia="ja-JP"/>
        </w:rPr>
        <w:t xml:space="preserve"> that deals</w:t>
      </w:r>
      <w:r w:rsidR="00A978FD" w:rsidRPr="00A7084B">
        <w:rPr>
          <w:rFonts w:ascii="Cambria" w:hAnsi="Cambria"/>
          <w:noProof w:val="0"/>
          <w:lang w:val="en-US" w:eastAsia="ja-JP"/>
        </w:rPr>
        <w:t xml:space="preserve"> </w:t>
      </w:r>
      <w:r w:rsidR="00393723">
        <w:rPr>
          <w:rFonts w:ascii="Cambria" w:hAnsi="Cambria"/>
          <w:noProof w:val="0"/>
          <w:lang w:val="en-US" w:eastAsia="ja-JP"/>
        </w:rPr>
        <w:t>explicit</w:t>
      </w:r>
      <w:r w:rsidR="00A978FD" w:rsidRPr="00A7084B">
        <w:rPr>
          <w:rFonts w:ascii="Cambria" w:hAnsi="Cambria"/>
          <w:noProof w:val="0"/>
          <w:lang w:val="en-US" w:eastAsia="ja-JP"/>
        </w:rPr>
        <w:t>ly</w:t>
      </w:r>
      <w:r w:rsidR="00E73AC8" w:rsidRPr="00A7084B">
        <w:rPr>
          <w:rFonts w:ascii="Cambria" w:hAnsi="Cambria"/>
          <w:noProof w:val="0"/>
          <w:lang w:val="en-US" w:eastAsia="ja-JP"/>
        </w:rPr>
        <w:t xml:space="preserve"> with literature and</w:t>
      </w:r>
      <w:r w:rsidR="00417AB4" w:rsidRPr="00A7084B">
        <w:rPr>
          <w:rFonts w:ascii="Cambria" w:hAnsi="Cambria"/>
          <w:noProof w:val="0"/>
          <w:lang w:val="en-US" w:eastAsia="ja-JP"/>
        </w:rPr>
        <w:t xml:space="preserve"> cultural ecology.</w:t>
      </w:r>
      <w:r w:rsidR="008C3290" w:rsidRPr="00A7084B">
        <w:rPr>
          <w:rFonts w:ascii="Cambria" w:hAnsi="Cambria"/>
          <w:noProof w:val="0"/>
          <w:lang w:val="en-US" w:eastAsia="ja-JP"/>
        </w:rPr>
        <w:t xml:space="preserve"> </w:t>
      </w:r>
      <w:r w:rsidR="005560A4" w:rsidRPr="00A7084B">
        <w:rPr>
          <w:rFonts w:ascii="Cambria" w:hAnsi="Cambria"/>
          <w:noProof w:val="0"/>
          <w:lang w:val="en-US" w:eastAsia="ja-JP"/>
        </w:rPr>
        <w:t>Zapf’s succinct definition of cultural ecology for those not</w:t>
      </w:r>
      <w:r w:rsidR="00ED1738" w:rsidRPr="00A7084B">
        <w:rPr>
          <w:rFonts w:ascii="Cambria" w:hAnsi="Cambria"/>
          <w:noProof w:val="0"/>
          <w:lang w:val="en-US" w:eastAsia="ja-JP"/>
        </w:rPr>
        <w:t xml:space="preserve"> yet</w:t>
      </w:r>
      <w:r w:rsidR="005560A4" w:rsidRPr="00A7084B">
        <w:rPr>
          <w:rFonts w:ascii="Cambria" w:hAnsi="Cambria"/>
          <w:noProof w:val="0"/>
          <w:lang w:val="en-US" w:eastAsia="ja-JP"/>
        </w:rPr>
        <w:t xml:space="preserve"> familiar with this new paradigm is that it “looks at the interaction and living interrelationship be</w:t>
      </w:r>
      <w:r w:rsidR="00ED1738" w:rsidRPr="00A7084B">
        <w:rPr>
          <w:rFonts w:ascii="Cambria" w:hAnsi="Cambria"/>
          <w:noProof w:val="0"/>
          <w:lang w:val="en-US" w:eastAsia="ja-JP"/>
        </w:rPr>
        <w:t>tween culture and nature” (3), and t</w:t>
      </w:r>
      <w:r w:rsidR="005560A4" w:rsidRPr="00A7084B">
        <w:rPr>
          <w:rFonts w:ascii="Cambria" w:hAnsi="Cambria"/>
          <w:noProof w:val="0"/>
          <w:lang w:val="en-US" w:eastAsia="ja-JP"/>
        </w:rPr>
        <w:t>he vehicle for this investiga</w:t>
      </w:r>
      <w:r w:rsidR="00A978FD" w:rsidRPr="00A7084B">
        <w:rPr>
          <w:rFonts w:ascii="Cambria" w:hAnsi="Cambria"/>
          <w:noProof w:val="0"/>
          <w:lang w:val="en-US" w:eastAsia="ja-JP"/>
        </w:rPr>
        <w:t xml:space="preserve">tion </w:t>
      </w:r>
      <w:r w:rsidR="007269B0">
        <w:rPr>
          <w:rFonts w:ascii="Cambria" w:hAnsi="Cambria"/>
          <w:noProof w:val="0"/>
          <w:lang w:val="en-US" w:eastAsia="ja-JP"/>
        </w:rPr>
        <w:t>here</w:t>
      </w:r>
      <w:r w:rsidR="00A978FD" w:rsidRPr="00A7084B">
        <w:rPr>
          <w:rFonts w:ascii="Cambria" w:hAnsi="Cambria"/>
          <w:noProof w:val="0"/>
          <w:lang w:val="en-US" w:eastAsia="ja-JP"/>
        </w:rPr>
        <w:t xml:space="preserve"> is </w:t>
      </w:r>
      <w:r w:rsidR="00B836E8">
        <w:rPr>
          <w:rFonts w:ascii="Cambria" w:hAnsi="Cambria"/>
          <w:noProof w:val="0"/>
          <w:lang w:val="en-US" w:eastAsia="ja-JP"/>
        </w:rPr>
        <w:t xml:space="preserve">specifically </w:t>
      </w:r>
      <w:r w:rsidR="005560A4" w:rsidRPr="00A7084B">
        <w:rPr>
          <w:rFonts w:ascii="Cambria" w:hAnsi="Cambria"/>
          <w:noProof w:val="0"/>
          <w:lang w:val="en-US" w:eastAsia="ja-JP"/>
        </w:rPr>
        <w:t>literature. Looking at the above definition, it is obvious that cultural ecology is clearly a par</w:t>
      </w:r>
      <w:r w:rsidR="0000669A">
        <w:rPr>
          <w:rFonts w:ascii="Cambria" w:hAnsi="Cambria"/>
          <w:noProof w:val="0"/>
          <w:lang w:val="en-US" w:eastAsia="ja-JP"/>
        </w:rPr>
        <w:t>t of “</w:t>
      </w:r>
      <w:proofErr w:type="spellStart"/>
      <w:r w:rsidR="0000669A">
        <w:rPr>
          <w:rFonts w:ascii="Cambria" w:hAnsi="Cambria"/>
          <w:noProof w:val="0"/>
          <w:lang w:val="en-US" w:eastAsia="ja-JP"/>
        </w:rPr>
        <w:t>ecocritical</w:t>
      </w:r>
      <w:proofErr w:type="spellEnd"/>
      <w:r w:rsidR="0000669A">
        <w:rPr>
          <w:rFonts w:ascii="Cambria" w:hAnsi="Cambria"/>
          <w:noProof w:val="0"/>
          <w:lang w:val="en-US" w:eastAsia="ja-JP"/>
        </w:rPr>
        <w:t xml:space="preserve"> thought” (39) and i</w:t>
      </w:r>
      <w:r w:rsidR="00A978FD" w:rsidRPr="00A7084B">
        <w:rPr>
          <w:rFonts w:ascii="Cambria" w:hAnsi="Cambria"/>
          <w:noProof w:val="0"/>
          <w:lang w:val="en-US" w:eastAsia="ja-JP"/>
        </w:rPr>
        <w:t>ndeed, in the</w:t>
      </w:r>
      <w:r w:rsidR="004F7AFB" w:rsidRPr="00A7084B">
        <w:rPr>
          <w:rFonts w:ascii="Cambria" w:hAnsi="Cambria"/>
          <w:noProof w:val="0"/>
          <w:lang w:val="en-US" w:eastAsia="ja-JP"/>
        </w:rPr>
        <w:t xml:space="preserve"> </w:t>
      </w:r>
      <w:r w:rsidR="004F7AFB" w:rsidRPr="00A7084B">
        <w:rPr>
          <w:rFonts w:ascii="Cambria" w:hAnsi="Cambria"/>
          <w:i/>
          <w:noProof w:val="0"/>
          <w:lang w:val="en-US" w:eastAsia="ja-JP"/>
        </w:rPr>
        <w:t xml:space="preserve">Handbook of </w:t>
      </w:r>
      <w:proofErr w:type="spellStart"/>
      <w:r w:rsidR="004F7AFB" w:rsidRPr="00A7084B">
        <w:rPr>
          <w:rFonts w:ascii="Cambria" w:hAnsi="Cambria"/>
          <w:i/>
          <w:noProof w:val="0"/>
          <w:lang w:val="en-US" w:eastAsia="ja-JP"/>
        </w:rPr>
        <w:t>Ecocriticism</w:t>
      </w:r>
      <w:proofErr w:type="spellEnd"/>
      <w:r w:rsidR="004F7AFB" w:rsidRPr="00A7084B">
        <w:rPr>
          <w:rFonts w:ascii="Cambria" w:hAnsi="Cambria"/>
          <w:i/>
          <w:noProof w:val="0"/>
          <w:lang w:val="en-US" w:eastAsia="ja-JP"/>
        </w:rPr>
        <w:t xml:space="preserve"> and Cultural Ecology</w:t>
      </w:r>
      <w:r w:rsidR="004F7AFB" w:rsidRPr="00A7084B">
        <w:rPr>
          <w:rFonts w:ascii="Cambria" w:hAnsi="Cambria"/>
          <w:noProof w:val="0"/>
          <w:lang w:val="en-US" w:eastAsia="ja-JP"/>
        </w:rPr>
        <w:t xml:space="preserve"> that was </w:t>
      </w:r>
      <w:r w:rsidR="00B836E8">
        <w:rPr>
          <w:rFonts w:ascii="Cambria" w:hAnsi="Cambria"/>
          <w:noProof w:val="0"/>
          <w:lang w:val="en-US" w:eastAsia="ja-JP"/>
        </w:rPr>
        <w:t>also published in 2016 Zapf</w:t>
      </w:r>
      <w:r w:rsidR="004F7AFB" w:rsidRPr="00A7084B">
        <w:rPr>
          <w:rFonts w:ascii="Cambria" w:hAnsi="Cambria"/>
          <w:noProof w:val="0"/>
          <w:lang w:val="en-US" w:eastAsia="ja-JP"/>
        </w:rPr>
        <w:t xml:space="preserve"> notes the close affinities between the two.</w:t>
      </w:r>
      <w:r w:rsidR="0094650D" w:rsidRPr="00A7084B">
        <w:rPr>
          <w:rFonts w:ascii="Cambria" w:hAnsi="Cambria"/>
          <w:noProof w:val="0"/>
          <w:lang w:val="en-US" w:eastAsia="ja-JP"/>
        </w:rPr>
        <w:t xml:space="preserve"> Cultural ecology</w:t>
      </w:r>
      <w:r w:rsidR="00E6101F" w:rsidRPr="00A7084B">
        <w:rPr>
          <w:rFonts w:ascii="Cambria" w:hAnsi="Cambria"/>
          <w:noProof w:val="0"/>
          <w:lang w:val="en-US" w:eastAsia="ja-JP"/>
        </w:rPr>
        <w:t xml:space="preserve"> when it is specifically concerned with literature </w:t>
      </w:r>
      <w:r w:rsidR="003C1E41" w:rsidRPr="00A7084B">
        <w:rPr>
          <w:rFonts w:ascii="Cambria" w:hAnsi="Cambria"/>
          <w:noProof w:val="0"/>
          <w:lang w:val="en-US" w:eastAsia="ja-JP"/>
        </w:rPr>
        <w:t>is</w:t>
      </w:r>
      <w:r w:rsidR="00424E86" w:rsidRPr="00A7084B">
        <w:rPr>
          <w:rFonts w:ascii="Cambria" w:hAnsi="Cambria"/>
          <w:noProof w:val="0"/>
          <w:lang w:val="en-US" w:eastAsia="ja-JP"/>
        </w:rPr>
        <w:t xml:space="preserve"> thus</w:t>
      </w:r>
      <w:r w:rsidR="00E6101F" w:rsidRPr="00A7084B">
        <w:rPr>
          <w:rFonts w:ascii="Cambria" w:hAnsi="Cambria"/>
          <w:noProof w:val="0"/>
          <w:lang w:val="en-US" w:eastAsia="ja-JP"/>
        </w:rPr>
        <w:t xml:space="preserve">, </w:t>
      </w:r>
      <w:r w:rsidR="0036393F" w:rsidRPr="00A7084B">
        <w:rPr>
          <w:rFonts w:ascii="Cambria" w:hAnsi="Cambria"/>
          <w:noProof w:val="0"/>
          <w:lang w:val="en-US" w:eastAsia="ja-JP"/>
        </w:rPr>
        <w:t>perhaps</w:t>
      </w:r>
      <w:r w:rsidR="00E6101F" w:rsidRPr="00A7084B">
        <w:rPr>
          <w:rFonts w:ascii="Cambria" w:hAnsi="Cambria"/>
          <w:noProof w:val="0"/>
          <w:lang w:val="en-US" w:eastAsia="ja-JP"/>
        </w:rPr>
        <w:t>,</w:t>
      </w:r>
      <w:r w:rsidR="003C1E41" w:rsidRPr="00A7084B">
        <w:rPr>
          <w:rFonts w:ascii="Cambria" w:hAnsi="Cambria"/>
          <w:noProof w:val="0"/>
          <w:lang w:val="en-US" w:eastAsia="ja-JP"/>
        </w:rPr>
        <w:t xml:space="preserve"> best seen as</w:t>
      </w:r>
      <w:r w:rsidR="00E6101F" w:rsidRPr="00A7084B">
        <w:rPr>
          <w:rFonts w:ascii="Cambria" w:hAnsi="Cambria"/>
          <w:noProof w:val="0"/>
          <w:lang w:val="en-US" w:eastAsia="ja-JP"/>
        </w:rPr>
        <w:t xml:space="preserve"> a new and powerful method</w:t>
      </w:r>
      <w:r w:rsidR="00C86E59" w:rsidRPr="00A7084B">
        <w:rPr>
          <w:rFonts w:ascii="Cambria" w:hAnsi="Cambria"/>
          <w:noProof w:val="0"/>
          <w:lang w:val="en-US" w:eastAsia="ja-JP"/>
        </w:rPr>
        <w:t xml:space="preserve"> for </w:t>
      </w:r>
      <w:proofErr w:type="spellStart"/>
      <w:r w:rsidR="00C86E59" w:rsidRPr="00A7084B">
        <w:rPr>
          <w:rFonts w:ascii="Cambria" w:hAnsi="Cambria"/>
          <w:noProof w:val="0"/>
          <w:lang w:val="en-US" w:eastAsia="ja-JP"/>
        </w:rPr>
        <w:t>ecocritics</w:t>
      </w:r>
      <w:proofErr w:type="spellEnd"/>
      <w:r w:rsidR="00C86E59" w:rsidRPr="00A7084B">
        <w:rPr>
          <w:rFonts w:ascii="Cambria" w:hAnsi="Cambria"/>
          <w:noProof w:val="0"/>
          <w:lang w:val="en-US" w:eastAsia="ja-JP"/>
        </w:rPr>
        <w:t xml:space="preserve"> to engage in literary criticism</w:t>
      </w:r>
      <w:r w:rsidR="003F22BB">
        <w:rPr>
          <w:rFonts w:ascii="Cambria" w:hAnsi="Cambria"/>
          <w:noProof w:val="0"/>
          <w:lang w:val="en-US" w:eastAsia="ja-JP"/>
        </w:rPr>
        <w:t>. Zapf offers</w:t>
      </w:r>
      <w:r w:rsidR="0036393F" w:rsidRPr="00A7084B">
        <w:rPr>
          <w:rFonts w:ascii="Cambria" w:hAnsi="Cambria"/>
          <w:noProof w:val="0"/>
          <w:lang w:val="en-US" w:eastAsia="ja-JP"/>
        </w:rPr>
        <w:t xml:space="preserve"> a very strong thesis statement of cultural ecology</w:t>
      </w:r>
      <w:r w:rsidR="00B836E8">
        <w:rPr>
          <w:rFonts w:ascii="Cambria" w:hAnsi="Cambria"/>
          <w:noProof w:val="0"/>
          <w:lang w:val="en-US" w:eastAsia="ja-JP"/>
        </w:rPr>
        <w:t xml:space="preserve"> in this present volume</w:t>
      </w:r>
      <w:r w:rsidR="003F22BB">
        <w:rPr>
          <w:rFonts w:ascii="Cambria" w:hAnsi="Cambria"/>
          <w:noProof w:val="0"/>
          <w:lang w:val="en-US" w:eastAsia="ja-JP"/>
        </w:rPr>
        <w:t>:</w:t>
      </w:r>
      <w:r w:rsidR="0036393F" w:rsidRPr="00A7084B">
        <w:rPr>
          <w:rFonts w:ascii="Cambria" w:hAnsi="Cambria"/>
          <w:noProof w:val="0"/>
          <w:lang w:val="en-US" w:eastAsia="ja-JP"/>
        </w:rPr>
        <w:t xml:space="preserve"> “imaginative literature </w:t>
      </w:r>
      <w:r w:rsidR="0036393F" w:rsidRPr="00A7084B">
        <w:rPr>
          <w:rFonts w:ascii="Cambria" w:hAnsi="Cambria"/>
          <w:i/>
          <w:noProof w:val="0"/>
          <w:lang w:val="en-US" w:eastAsia="ja-JP"/>
        </w:rPr>
        <w:t>acts like an ecological force</w:t>
      </w:r>
      <w:r w:rsidR="0036393F" w:rsidRPr="00A7084B">
        <w:rPr>
          <w:rFonts w:ascii="Cambria" w:hAnsi="Cambria"/>
          <w:noProof w:val="0"/>
          <w:lang w:val="en-US" w:eastAsia="ja-JP"/>
        </w:rPr>
        <w:t xml:space="preserve"> within the larger system of culture and of cultural discourses” (27</w:t>
      </w:r>
      <w:r w:rsidR="00424E86" w:rsidRPr="00A7084B">
        <w:rPr>
          <w:rFonts w:ascii="Cambria" w:hAnsi="Cambria"/>
          <w:noProof w:val="0"/>
          <w:lang w:val="en-US" w:eastAsia="ja-JP"/>
        </w:rPr>
        <w:t>, emphasis in original</w:t>
      </w:r>
      <w:r w:rsidR="0036393F" w:rsidRPr="00A7084B">
        <w:rPr>
          <w:rFonts w:ascii="Cambria" w:hAnsi="Cambria"/>
          <w:noProof w:val="0"/>
          <w:lang w:val="en-US" w:eastAsia="ja-JP"/>
        </w:rPr>
        <w:t>)</w:t>
      </w:r>
      <w:r w:rsidR="00C86E59" w:rsidRPr="00A7084B">
        <w:rPr>
          <w:rFonts w:ascii="Cambria" w:hAnsi="Cambria"/>
          <w:noProof w:val="0"/>
          <w:lang w:val="en-US" w:eastAsia="ja-JP"/>
        </w:rPr>
        <w:t>.</w:t>
      </w:r>
      <w:r w:rsidR="00264996">
        <w:rPr>
          <w:rFonts w:ascii="Cambria" w:hAnsi="Cambria"/>
          <w:noProof w:val="0"/>
          <w:lang w:val="en-US" w:eastAsia="ja-JP"/>
        </w:rPr>
        <w:t xml:space="preserve"> Literature</w:t>
      </w:r>
      <w:r w:rsidR="00E0276F">
        <w:rPr>
          <w:rFonts w:ascii="Cambria" w:hAnsi="Cambria"/>
          <w:noProof w:val="0"/>
          <w:lang w:val="en-US" w:eastAsia="ja-JP"/>
        </w:rPr>
        <w:t xml:space="preserve"> is here understood</w:t>
      </w:r>
      <w:r w:rsidR="00264996">
        <w:rPr>
          <w:rFonts w:ascii="Cambria" w:hAnsi="Cambria"/>
          <w:noProof w:val="0"/>
          <w:lang w:val="en-US" w:eastAsia="ja-JP"/>
        </w:rPr>
        <w:t xml:space="preserve"> as an</w:t>
      </w:r>
      <w:r w:rsidR="00D64620">
        <w:rPr>
          <w:rFonts w:ascii="Cambria" w:hAnsi="Cambria"/>
          <w:noProof w:val="0"/>
          <w:lang w:val="en-US" w:eastAsia="ja-JP"/>
        </w:rPr>
        <w:t xml:space="preserve"> ecolo</w:t>
      </w:r>
      <w:r w:rsidR="00264996">
        <w:rPr>
          <w:rFonts w:ascii="Cambria" w:hAnsi="Cambria"/>
          <w:noProof w:val="0"/>
          <w:lang w:val="en-US" w:eastAsia="ja-JP"/>
        </w:rPr>
        <w:t xml:space="preserve">gical force </w:t>
      </w:r>
      <w:r w:rsidR="00E0276F">
        <w:rPr>
          <w:rFonts w:ascii="Cambria" w:hAnsi="Cambria"/>
          <w:noProof w:val="0"/>
          <w:lang w:val="en-US" w:eastAsia="ja-JP"/>
        </w:rPr>
        <w:t xml:space="preserve">that </w:t>
      </w:r>
      <w:r w:rsidR="00D44165">
        <w:rPr>
          <w:rFonts w:ascii="Cambria" w:hAnsi="Cambria"/>
          <w:noProof w:val="0"/>
          <w:lang w:val="en-US" w:eastAsia="ja-JP"/>
        </w:rPr>
        <w:t>has the power to create</w:t>
      </w:r>
      <w:r w:rsidR="00264996">
        <w:rPr>
          <w:rFonts w:ascii="Cambria" w:hAnsi="Cambria"/>
          <w:noProof w:val="0"/>
          <w:lang w:val="en-US" w:eastAsia="ja-JP"/>
        </w:rPr>
        <w:t xml:space="preserve"> “</w:t>
      </w:r>
      <w:r w:rsidR="00D64620">
        <w:rPr>
          <w:rFonts w:ascii="Cambria" w:hAnsi="Cambria"/>
          <w:noProof w:val="0"/>
          <w:lang w:val="en-US" w:eastAsia="ja-JP"/>
        </w:rPr>
        <w:t>counter</w:t>
      </w:r>
      <w:r w:rsidR="00264996">
        <w:rPr>
          <w:rFonts w:ascii="Cambria" w:hAnsi="Cambria"/>
          <w:noProof w:val="0"/>
          <w:lang w:val="en-US" w:eastAsia="ja-JP"/>
        </w:rPr>
        <w:t>-</w:t>
      </w:r>
      <w:r w:rsidR="00D64620">
        <w:rPr>
          <w:rFonts w:ascii="Cambria" w:hAnsi="Cambria"/>
          <w:noProof w:val="0"/>
          <w:lang w:val="en-US" w:eastAsia="ja-JP"/>
        </w:rPr>
        <w:t>discourse</w:t>
      </w:r>
      <w:r w:rsidR="00264996">
        <w:rPr>
          <w:rFonts w:ascii="Cambria" w:hAnsi="Cambria"/>
          <w:noProof w:val="0"/>
          <w:lang w:val="en-US" w:eastAsia="ja-JP"/>
        </w:rPr>
        <w:t>s” (27)</w:t>
      </w:r>
      <w:r w:rsidR="00D64620">
        <w:rPr>
          <w:rFonts w:ascii="Cambria" w:hAnsi="Cambria"/>
          <w:noProof w:val="0"/>
          <w:lang w:val="en-US" w:eastAsia="ja-JP"/>
        </w:rPr>
        <w:t xml:space="preserve"> that</w:t>
      </w:r>
      <w:r w:rsidR="00264996">
        <w:rPr>
          <w:rFonts w:ascii="Cambria" w:hAnsi="Cambria"/>
          <w:noProof w:val="0"/>
          <w:lang w:val="en-US" w:eastAsia="ja-JP"/>
        </w:rPr>
        <w:t xml:space="preserve"> challenge current unsustainable societal and economic practices</w:t>
      </w:r>
      <w:r w:rsidR="00D44165">
        <w:rPr>
          <w:rFonts w:ascii="Cambria" w:hAnsi="Cambria"/>
          <w:noProof w:val="0"/>
          <w:lang w:val="en-US" w:eastAsia="ja-JP"/>
        </w:rPr>
        <w:t>,</w:t>
      </w:r>
      <w:r w:rsidR="00264996">
        <w:rPr>
          <w:rFonts w:ascii="Cambria" w:hAnsi="Cambria"/>
          <w:noProof w:val="0"/>
          <w:lang w:val="en-US" w:eastAsia="ja-JP"/>
        </w:rPr>
        <w:t xml:space="preserve"> and </w:t>
      </w:r>
      <w:r w:rsidR="00D44165">
        <w:rPr>
          <w:rFonts w:ascii="Cambria" w:hAnsi="Cambria"/>
          <w:noProof w:val="0"/>
          <w:lang w:val="en-US" w:eastAsia="ja-JP"/>
        </w:rPr>
        <w:t>it</w:t>
      </w:r>
      <w:r w:rsidR="00A05BFC">
        <w:rPr>
          <w:rFonts w:ascii="Cambria" w:hAnsi="Cambria"/>
          <w:noProof w:val="0"/>
          <w:lang w:val="en-US" w:eastAsia="ja-JP"/>
        </w:rPr>
        <w:t xml:space="preserve"> can thus operate</w:t>
      </w:r>
      <w:r w:rsidR="00D44165">
        <w:rPr>
          <w:rFonts w:ascii="Cambria" w:hAnsi="Cambria"/>
          <w:noProof w:val="0"/>
          <w:lang w:val="en-US" w:eastAsia="ja-JP"/>
        </w:rPr>
        <w:t xml:space="preserve"> as a “medium of </w:t>
      </w:r>
      <w:r w:rsidR="00264996">
        <w:rPr>
          <w:rFonts w:ascii="Cambria" w:hAnsi="Cambria"/>
          <w:noProof w:val="0"/>
          <w:lang w:val="en-US" w:eastAsia="ja-JP"/>
        </w:rPr>
        <w:t>radical civilizational critique” (28).</w:t>
      </w:r>
      <w:r w:rsidR="00934E4C">
        <w:rPr>
          <w:rFonts w:ascii="Cambria" w:hAnsi="Cambria"/>
          <w:noProof w:val="0"/>
          <w:lang w:val="en-US" w:eastAsia="ja-JP"/>
        </w:rPr>
        <w:t xml:space="preserve"> Throughout, Zapf uses canonical authors such as Margaret Atwood, Emily Dick</w:t>
      </w:r>
      <w:r w:rsidR="00485719">
        <w:rPr>
          <w:rFonts w:ascii="Cambria" w:hAnsi="Cambria"/>
          <w:noProof w:val="0"/>
          <w:lang w:val="en-US" w:eastAsia="ja-JP"/>
        </w:rPr>
        <w:t>inson, Herman Melville, and</w:t>
      </w:r>
      <w:r w:rsidR="00934E4C">
        <w:rPr>
          <w:rFonts w:ascii="Cambria" w:hAnsi="Cambria"/>
          <w:noProof w:val="0"/>
          <w:lang w:val="en-US" w:eastAsia="ja-JP"/>
        </w:rPr>
        <w:t xml:space="preserve"> Edgar Allan Poe to illustrate the sometimes-surprising transformative potential of literature.</w:t>
      </w:r>
    </w:p>
    <w:p w14:paraId="6B3AE633" w14:textId="10A92609" w:rsidR="00967BDF" w:rsidRPr="00A7084B" w:rsidRDefault="00AF54D8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 w:rsidRPr="00A7084B">
        <w:rPr>
          <w:rFonts w:ascii="Cambria" w:hAnsi="Cambria"/>
          <w:noProof w:val="0"/>
          <w:lang w:val="en-US" w:eastAsia="ja-JP"/>
        </w:rPr>
        <w:tab/>
      </w:r>
      <w:r w:rsidRPr="00A7084B">
        <w:rPr>
          <w:rFonts w:ascii="Cambria" w:hAnsi="Cambria"/>
          <w:i/>
          <w:noProof w:val="0"/>
          <w:lang w:val="en-US" w:eastAsia="ja-JP"/>
        </w:rPr>
        <w:t>Literature as Cultural Ecology</w:t>
      </w:r>
      <w:r w:rsidRPr="00A7084B">
        <w:rPr>
          <w:rFonts w:ascii="Cambria" w:hAnsi="Cambria"/>
          <w:noProof w:val="0"/>
          <w:lang w:val="en-US" w:eastAsia="ja-JP"/>
        </w:rPr>
        <w:t xml:space="preserve"> is part of</w:t>
      </w:r>
      <w:r w:rsidR="00A978FD" w:rsidRPr="00A7084B">
        <w:rPr>
          <w:rFonts w:ascii="Cambria" w:hAnsi="Cambria"/>
          <w:noProof w:val="0"/>
          <w:lang w:val="en-US" w:eastAsia="ja-JP"/>
        </w:rPr>
        <w:t xml:space="preserve"> </w:t>
      </w:r>
      <w:r w:rsidR="00ED1970" w:rsidRPr="00A7084B">
        <w:rPr>
          <w:rFonts w:ascii="Cambria" w:hAnsi="Cambria"/>
          <w:noProof w:val="0"/>
          <w:lang w:val="en-US" w:eastAsia="ja-JP"/>
        </w:rPr>
        <w:t>Bloomsbury’s “Environmental Cultures” book seri</w:t>
      </w:r>
      <w:r w:rsidR="00682F6F">
        <w:rPr>
          <w:rFonts w:ascii="Cambria" w:hAnsi="Cambria"/>
          <w:noProof w:val="0"/>
          <w:lang w:val="en-US" w:eastAsia="ja-JP"/>
        </w:rPr>
        <w:t xml:space="preserve">es </w:t>
      </w:r>
      <w:r w:rsidR="003F22BB">
        <w:rPr>
          <w:rFonts w:ascii="Cambria" w:hAnsi="Cambria"/>
          <w:noProof w:val="0"/>
          <w:lang w:val="en-US" w:eastAsia="ja-JP"/>
        </w:rPr>
        <w:t>which makes its</w:t>
      </w:r>
      <w:r w:rsidR="00682F6F">
        <w:rPr>
          <w:rFonts w:ascii="Cambria" w:hAnsi="Cambria"/>
          <w:noProof w:val="0"/>
          <w:lang w:val="en-US" w:eastAsia="ja-JP"/>
        </w:rPr>
        <w:t xml:space="preserve"> publication</w:t>
      </w:r>
      <w:r w:rsidR="00ED1970" w:rsidRPr="00A7084B">
        <w:rPr>
          <w:rFonts w:ascii="Cambria" w:hAnsi="Cambria"/>
          <w:noProof w:val="0"/>
          <w:lang w:val="en-US" w:eastAsia="ja-JP"/>
        </w:rPr>
        <w:t xml:space="preserve">s available online in open access format. </w:t>
      </w:r>
      <w:r w:rsidR="00CF23C0" w:rsidRPr="00A7084B">
        <w:rPr>
          <w:rFonts w:ascii="Cambria" w:hAnsi="Cambria"/>
          <w:noProof w:val="0"/>
          <w:lang w:val="en-US" w:eastAsia="ja-JP"/>
        </w:rPr>
        <w:t>T</w:t>
      </w:r>
      <w:r w:rsidR="00ED1970" w:rsidRPr="00A7084B">
        <w:rPr>
          <w:rFonts w:ascii="Cambria" w:hAnsi="Cambria"/>
          <w:noProof w:val="0"/>
          <w:lang w:val="en-US" w:eastAsia="ja-JP"/>
        </w:rPr>
        <w:t>he series aims to be very inclusive in its target audience,</w:t>
      </w:r>
      <w:r w:rsidR="00CF23C0" w:rsidRPr="00A7084B">
        <w:rPr>
          <w:rFonts w:ascii="Cambria" w:hAnsi="Cambria"/>
          <w:noProof w:val="0"/>
          <w:lang w:val="en-US" w:eastAsia="ja-JP"/>
        </w:rPr>
        <w:t xml:space="preserve"> and even</w:t>
      </w:r>
      <w:r w:rsidR="00ED1970" w:rsidRPr="00A7084B">
        <w:rPr>
          <w:rFonts w:ascii="Cambria" w:hAnsi="Cambria"/>
          <w:noProof w:val="0"/>
          <w:lang w:val="en-US" w:eastAsia="ja-JP"/>
        </w:rPr>
        <w:t xml:space="preserve"> t</w:t>
      </w:r>
      <w:r w:rsidRPr="00A7084B">
        <w:rPr>
          <w:rFonts w:ascii="Cambria" w:hAnsi="Cambria"/>
          <w:noProof w:val="0"/>
          <w:lang w:val="en-US" w:eastAsia="ja-JP"/>
        </w:rPr>
        <w:t>his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book</w:t>
      </w:r>
      <w:r w:rsidR="00CF23C0" w:rsidRPr="00A7084B">
        <w:rPr>
          <w:rFonts w:ascii="Cambria" w:hAnsi="Cambria"/>
          <w:noProof w:val="0"/>
          <w:lang w:val="en-US" w:eastAsia="ja-JP"/>
        </w:rPr>
        <w:t>, though at times rather dense in its language, is suited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for</w:t>
      </w:r>
      <w:r w:rsidR="00447579" w:rsidRPr="00A7084B">
        <w:rPr>
          <w:rFonts w:ascii="Cambria" w:hAnsi="Cambria"/>
          <w:noProof w:val="0"/>
          <w:lang w:val="en-US" w:eastAsia="ja-JP"/>
        </w:rPr>
        <w:t xml:space="preserve"> a variety of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scholars from advanced un</w:t>
      </w:r>
      <w:r w:rsidR="00CF23C0" w:rsidRPr="00A7084B">
        <w:rPr>
          <w:rFonts w:ascii="Cambria" w:hAnsi="Cambria"/>
          <w:noProof w:val="0"/>
          <w:lang w:val="en-US" w:eastAsia="ja-JP"/>
        </w:rPr>
        <w:t>dergraduates upwards. From a</w:t>
      </w:r>
      <w:r w:rsidR="00CC286D" w:rsidRPr="00A7084B">
        <w:rPr>
          <w:rFonts w:ascii="Cambria" w:hAnsi="Cambria"/>
          <w:noProof w:val="0"/>
          <w:lang w:val="en-US" w:eastAsia="ja-JP"/>
        </w:rPr>
        <w:t xml:space="preserve"> practical scholarly pers</w:t>
      </w:r>
      <w:r w:rsidR="00CF23C0" w:rsidRPr="00A7084B">
        <w:rPr>
          <w:rFonts w:ascii="Cambria" w:hAnsi="Cambria"/>
          <w:noProof w:val="0"/>
          <w:lang w:val="en-US" w:eastAsia="ja-JP"/>
        </w:rPr>
        <w:t>pective, t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he “triadic </w:t>
      </w:r>
      <w:r w:rsidR="00CF23C0" w:rsidRPr="00A7084B">
        <w:rPr>
          <w:rFonts w:ascii="Cambria" w:hAnsi="Cambria"/>
          <w:noProof w:val="0"/>
          <w:lang w:val="en-US" w:eastAsia="ja-JP"/>
        </w:rPr>
        <w:t>functional model</w:t>
      </w:r>
      <w:r w:rsidR="00967BDF" w:rsidRPr="00A7084B">
        <w:rPr>
          <w:rFonts w:ascii="Cambria" w:hAnsi="Cambria"/>
          <w:noProof w:val="0"/>
          <w:lang w:val="en-US" w:eastAsia="ja-JP"/>
        </w:rPr>
        <w:t>”</w:t>
      </w:r>
      <w:r w:rsidR="00CF23C0" w:rsidRPr="00A7084B">
        <w:rPr>
          <w:rFonts w:ascii="Cambria" w:hAnsi="Cambria"/>
          <w:noProof w:val="0"/>
          <w:lang w:val="en-US" w:eastAsia="ja-JP"/>
        </w:rPr>
        <w:t xml:space="preserve"> (7) of literature, for example,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</w:t>
      </w:r>
      <w:r w:rsidR="003F22BB">
        <w:rPr>
          <w:rFonts w:ascii="Cambria" w:hAnsi="Cambria"/>
          <w:noProof w:val="0"/>
          <w:lang w:val="en-US" w:eastAsia="ja-JP"/>
        </w:rPr>
        <w:t>is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explained so well that it can</w:t>
      </w:r>
      <w:r w:rsidR="002122B8">
        <w:rPr>
          <w:rFonts w:ascii="Cambria" w:hAnsi="Cambria"/>
          <w:noProof w:val="0"/>
          <w:lang w:val="en-US" w:eastAsia="ja-JP"/>
        </w:rPr>
        <w:t xml:space="preserve"> also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be applied</w:t>
      </w:r>
      <w:r w:rsidR="00A96DC5" w:rsidRPr="00A7084B">
        <w:rPr>
          <w:rFonts w:ascii="Cambria" w:hAnsi="Cambria"/>
          <w:noProof w:val="0"/>
          <w:lang w:val="en-US" w:eastAsia="ja-JP"/>
        </w:rPr>
        <w:t xml:space="preserve"> by</w:t>
      </w:r>
      <w:r w:rsidR="00967BDF" w:rsidRPr="00A7084B">
        <w:rPr>
          <w:rFonts w:ascii="Cambria" w:hAnsi="Cambria"/>
          <w:noProof w:val="0"/>
          <w:lang w:val="en-US" w:eastAsia="ja-JP"/>
        </w:rPr>
        <w:t xml:space="preserve"> junior scholars not y</w:t>
      </w:r>
      <w:r w:rsidR="00CF23C0" w:rsidRPr="00A7084B">
        <w:rPr>
          <w:rFonts w:ascii="Cambria" w:hAnsi="Cambria"/>
          <w:noProof w:val="0"/>
          <w:lang w:val="en-US" w:eastAsia="ja-JP"/>
        </w:rPr>
        <w:t>et expert</w:t>
      </w:r>
      <w:r w:rsidR="00B1382E">
        <w:rPr>
          <w:rFonts w:ascii="Cambria" w:hAnsi="Cambria"/>
          <w:noProof w:val="0"/>
          <w:lang w:val="en-US" w:eastAsia="ja-JP"/>
        </w:rPr>
        <w:t>s</w:t>
      </w:r>
      <w:r w:rsidR="00CF23C0" w:rsidRPr="00A7084B">
        <w:rPr>
          <w:rFonts w:ascii="Cambria" w:hAnsi="Cambria"/>
          <w:noProof w:val="0"/>
          <w:lang w:val="en-US" w:eastAsia="ja-JP"/>
        </w:rPr>
        <w:t xml:space="preserve"> in the field.</w:t>
      </w:r>
      <w:r w:rsidR="003B32D1" w:rsidRPr="00A7084B">
        <w:rPr>
          <w:rFonts w:ascii="Cambria" w:hAnsi="Cambria"/>
          <w:noProof w:val="0"/>
          <w:lang w:val="en-US" w:eastAsia="ja-JP"/>
        </w:rPr>
        <w:t xml:space="preserve"> Compared to another recent </w:t>
      </w:r>
      <w:proofErr w:type="spellStart"/>
      <w:r w:rsidR="003B32D1" w:rsidRPr="00A7084B">
        <w:rPr>
          <w:rFonts w:ascii="Cambria" w:hAnsi="Cambria"/>
          <w:noProof w:val="0"/>
          <w:lang w:val="en-US" w:eastAsia="ja-JP"/>
        </w:rPr>
        <w:t>ecocritical</w:t>
      </w:r>
      <w:proofErr w:type="spellEnd"/>
      <w:r w:rsidR="003B32D1" w:rsidRPr="00A7084B">
        <w:rPr>
          <w:rFonts w:ascii="Cambria" w:hAnsi="Cambria"/>
          <w:noProof w:val="0"/>
          <w:lang w:val="en-US" w:eastAsia="ja-JP"/>
        </w:rPr>
        <w:t xml:space="preserve"> publication,</w:t>
      </w:r>
      <w:r w:rsidR="003B32D1" w:rsidRPr="00A7084B">
        <w:rPr>
          <w:rFonts w:ascii="Cambria" w:hAnsi="Cambria"/>
          <w:i/>
          <w:lang w:val="en-US"/>
        </w:rPr>
        <w:t xml:space="preserve"> The Cambridge Companion to </w:t>
      </w:r>
      <w:r w:rsidR="003B32D1" w:rsidRPr="00A7084B">
        <w:rPr>
          <w:rFonts w:ascii="Cambria" w:hAnsi="Cambria"/>
          <w:i/>
          <w:lang w:val="en-US"/>
        </w:rPr>
        <w:lastRenderedPageBreak/>
        <w:t>Literature and the Environment</w:t>
      </w:r>
      <w:r w:rsidR="003B32D1" w:rsidRPr="00A7084B">
        <w:rPr>
          <w:rFonts w:ascii="Cambria" w:hAnsi="Cambria"/>
          <w:lang w:val="en-US"/>
        </w:rPr>
        <w:t xml:space="preserve"> (2014) edited by Louise Westling,</w:t>
      </w:r>
      <w:r w:rsidR="004E0AF7">
        <w:rPr>
          <w:rFonts w:ascii="Cambria" w:hAnsi="Cambria"/>
          <w:noProof w:val="0"/>
          <w:lang w:val="en-US" w:eastAsia="ja-JP"/>
        </w:rPr>
        <w:t xml:space="preserve"> one special benefit of the current volume</w:t>
      </w:r>
      <w:r w:rsidR="003B32D1" w:rsidRPr="00A7084B">
        <w:rPr>
          <w:rFonts w:ascii="Cambria" w:hAnsi="Cambria"/>
          <w:noProof w:val="0"/>
          <w:lang w:val="en-US" w:eastAsia="ja-JP"/>
        </w:rPr>
        <w:t xml:space="preserve"> is precisely the concrete, practical tools it offers for environmental literary analysis. </w:t>
      </w:r>
      <w:r w:rsidR="001E37B8">
        <w:rPr>
          <w:rFonts w:ascii="Cambria" w:hAnsi="Cambria"/>
          <w:noProof w:val="0"/>
          <w:lang w:val="en-US" w:eastAsia="ja-JP"/>
        </w:rPr>
        <w:t>Zapf’s volume</w:t>
      </w:r>
      <w:r w:rsidR="005E46DB" w:rsidRPr="00A7084B">
        <w:rPr>
          <w:rFonts w:ascii="Cambria" w:hAnsi="Cambria"/>
          <w:noProof w:val="0"/>
          <w:lang w:val="en-US" w:eastAsia="ja-JP"/>
        </w:rPr>
        <w:t xml:space="preserve"> may not be quite as accessible and activist-oriented as, for example, </w:t>
      </w:r>
      <w:proofErr w:type="spellStart"/>
      <w:r w:rsidR="005E46DB" w:rsidRPr="00A7084B">
        <w:rPr>
          <w:rFonts w:ascii="Cambria" w:hAnsi="Cambria"/>
          <w:noProof w:val="0"/>
          <w:lang w:val="en-US" w:eastAsia="ja-JP"/>
        </w:rPr>
        <w:t>Serenella</w:t>
      </w:r>
      <w:proofErr w:type="spellEnd"/>
      <w:r w:rsidR="005E46DB" w:rsidRPr="00A7084B">
        <w:rPr>
          <w:rFonts w:ascii="Cambria" w:hAnsi="Cambria"/>
          <w:noProof w:val="0"/>
          <w:lang w:val="en-US" w:eastAsia="ja-JP"/>
        </w:rPr>
        <w:t xml:space="preserve"> </w:t>
      </w:r>
      <w:proofErr w:type="spellStart"/>
      <w:r w:rsidR="005E46DB" w:rsidRPr="00A7084B">
        <w:rPr>
          <w:rFonts w:ascii="Cambria" w:hAnsi="Cambria"/>
          <w:noProof w:val="0"/>
          <w:lang w:val="en-US" w:eastAsia="ja-JP"/>
        </w:rPr>
        <w:t>Iovino’s</w:t>
      </w:r>
      <w:proofErr w:type="spellEnd"/>
      <w:r w:rsidR="005E46DB" w:rsidRPr="00A7084B">
        <w:rPr>
          <w:rFonts w:ascii="Cambria" w:hAnsi="Cambria"/>
          <w:noProof w:val="0"/>
          <w:lang w:val="en-US" w:eastAsia="ja-JP"/>
        </w:rPr>
        <w:t xml:space="preserve"> </w:t>
      </w:r>
      <w:proofErr w:type="spellStart"/>
      <w:r w:rsidR="005E46DB" w:rsidRPr="00A7084B">
        <w:rPr>
          <w:rFonts w:ascii="Cambria" w:hAnsi="Cambria"/>
          <w:i/>
          <w:noProof w:val="0"/>
          <w:lang w:val="en-US" w:eastAsia="ja-JP"/>
        </w:rPr>
        <w:t>Ecocriticism</w:t>
      </w:r>
      <w:proofErr w:type="spellEnd"/>
      <w:r w:rsidR="005E46DB" w:rsidRPr="00A7084B">
        <w:rPr>
          <w:rFonts w:ascii="Cambria" w:hAnsi="Cambria"/>
          <w:i/>
          <w:noProof w:val="0"/>
          <w:lang w:val="en-US" w:eastAsia="ja-JP"/>
        </w:rPr>
        <w:t xml:space="preserve"> and Italy</w:t>
      </w:r>
      <w:r w:rsidR="00A438C8" w:rsidRPr="00A7084B">
        <w:rPr>
          <w:rFonts w:ascii="Cambria" w:hAnsi="Cambria"/>
          <w:noProof w:val="0"/>
          <w:lang w:val="en-US" w:eastAsia="ja-JP"/>
        </w:rPr>
        <w:t xml:space="preserve">, another early offering in Bloomsbury’s series, but for literary scholars interested in the most recent </w:t>
      </w:r>
      <w:r w:rsidR="000724FD">
        <w:rPr>
          <w:rFonts w:ascii="Cambria" w:hAnsi="Cambria"/>
          <w:noProof w:val="0"/>
          <w:lang w:val="en-US" w:eastAsia="ja-JP"/>
        </w:rPr>
        <w:t>developments in the field, hi</w:t>
      </w:r>
      <w:r w:rsidR="003B32D1" w:rsidRPr="00A7084B">
        <w:rPr>
          <w:rFonts w:ascii="Cambria" w:hAnsi="Cambria"/>
          <w:noProof w:val="0"/>
          <w:lang w:val="en-US" w:eastAsia="ja-JP"/>
        </w:rPr>
        <w:t xml:space="preserve">s book is </w:t>
      </w:r>
      <w:r w:rsidR="00A373D2">
        <w:rPr>
          <w:rFonts w:ascii="Cambria" w:hAnsi="Cambria"/>
          <w:noProof w:val="0"/>
          <w:lang w:val="en-US" w:eastAsia="ja-JP"/>
        </w:rPr>
        <w:t>highly relevant</w:t>
      </w:r>
      <w:r w:rsidR="003B32D1" w:rsidRPr="00A7084B">
        <w:rPr>
          <w:rFonts w:ascii="Cambria" w:hAnsi="Cambria"/>
          <w:noProof w:val="0"/>
          <w:lang w:val="en-US" w:eastAsia="ja-JP"/>
        </w:rPr>
        <w:t>.</w:t>
      </w:r>
      <w:r w:rsidR="009237DB" w:rsidRPr="00A7084B">
        <w:rPr>
          <w:rFonts w:ascii="Cambria" w:hAnsi="Cambria"/>
          <w:noProof w:val="0"/>
          <w:lang w:val="en-US" w:eastAsia="ja-JP"/>
        </w:rPr>
        <w:t xml:space="preserve"> </w:t>
      </w:r>
      <w:r w:rsidR="00B074FD" w:rsidRPr="00A7084B">
        <w:rPr>
          <w:rFonts w:ascii="Cambria" w:hAnsi="Cambria"/>
          <w:i/>
          <w:noProof w:val="0"/>
          <w:lang w:val="en-US" w:eastAsia="ja-JP"/>
        </w:rPr>
        <w:t>Literature as Cultural Ecology</w:t>
      </w:r>
      <w:r w:rsidR="00B074FD" w:rsidRPr="00A7084B">
        <w:rPr>
          <w:rFonts w:ascii="Cambria" w:hAnsi="Cambria"/>
          <w:noProof w:val="0"/>
          <w:lang w:val="en-US" w:eastAsia="ja-JP"/>
        </w:rPr>
        <w:t xml:space="preserve"> </w:t>
      </w:r>
      <w:r w:rsidR="009237DB" w:rsidRPr="00A7084B">
        <w:rPr>
          <w:rFonts w:ascii="Cambria" w:hAnsi="Cambria"/>
          <w:noProof w:val="0"/>
          <w:lang w:val="en-US" w:eastAsia="ja-JP"/>
        </w:rPr>
        <w:t>is divided into four parts that each address distinct “methodological steps” (6)</w:t>
      </w:r>
      <w:r w:rsidR="00447579" w:rsidRPr="00A7084B">
        <w:rPr>
          <w:rFonts w:ascii="Cambria" w:hAnsi="Cambria"/>
          <w:noProof w:val="0"/>
          <w:lang w:val="en-US" w:eastAsia="ja-JP"/>
        </w:rPr>
        <w:t xml:space="preserve"> and serve to conceptualize cultural ecology, place it within the wider </w:t>
      </w:r>
      <w:proofErr w:type="spellStart"/>
      <w:r w:rsidR="00447579" w:rsidRPr="00A7084B">
        <w:rPr>
          <w:rFonts w:ascii="Cambria" w:hAnsi="Cambria"/>
          <w:noProof w:val="0"/>
          <w:lang w:val="en-US" w:eastAsia="ja-JP"/>
        </w:rPr>
        <w:t>ecocritical</w:t>
      </w:r>
      <w:proofErr w:type="spellEnd"/>
      <w:r w:rsidR="00447579" w:rsidRPr="00A7084B">
        <w:rPr>
          <w:rFonts w:ascii="Cambria" w:hAnsi="Cambria"/>
          <w:noProof w:val="0"/>
          <w:lang w:val="en-US" w:eastAsia="ja-JP"/>
        </w:rPr>
        <w:t xml:space="preserve"> context, give concrete examples of cultural ecology “in action,” and also engage fields beyond the environmental humanities</w:t>
      </w:r>
      <w:r w:rsidR="009237DB" w:rsidRPr="00A7084B">
        <w:rPr>
          <w:rFonts w:ascii="Cambria" w:hAnsi="Cambria"/>
          <w:noProof w:val="0"/>
          <w:lang w:val="en-US" w:eastAsia="ja-JP"/>
        </w:rPr>
        <w:t>.</w:t>
      </w:r>
    </w:p>
    <w:p w14:paraId="14763E00" w14:textId="3B27B1FE" w:rsidR="00210484" w:rsidRPr="00A7084B" w:rsidRDefault="00401F1D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 w:rsidRPr="00A7084B">
        <w:rPr>
          <w:rFonts w:ascii="Cambria" w:hAnsi="Cambria"/>
          <w:noProof w:val="0"/>
          <w:lang w:val="en-US" w:eastAsia="ja-JP"/>
        </w:rPr>
        <w:tab/>
        <w:t>The f</w:t>
      </w:r>
      <w:r w:rsidR="00210484" w:rsidRPr="00A7084B">
        <w:rPr>
          <w:rFonts w:ascii="Cambria" w:hAnsi="Cambria"/>
          <w:noProof w:val="0"/>
          <w:lang w:val="en-US" w:eastAsia="ja-JP"/>
        </w:rPr>
        <w:t>irst part</w:t>
      </w:r>
      <w:r w:rsidRPr="00A7084B">
        <w:rPr>
          <w:rFonts w:ascii="Cambria" w:hAnsi="Cambria"/>
          <w:noProof w:val="0"/>
          <w:lang w:val="en-US" w:eastAsia="ja-JP"/>
        </w:rPr>
        <w:t>, “Cultural Ecology and Literary Studies,”</w:t>
      </w:r>
      <w:r w:rsidR="003F22BB">
        <w:rPr>
          <w:rFonts w:ascii="Cambria" w:hAnsi="Cambria"/>
          <w:noProof w:val="0"/>
          <w:lang w:val="en-US" w:eastAsia="ja-JP"/>
        </w:rPr>
        <w:t xml:space="preserve"> gives</w:t>
      </w:r>
      <w:r w:rsidR="00B1382E">
        <w:rPr>
          <w:rFonts w:ascii="Cambria" w:hAnsi="Cambria"/>
          <w:noProof w:val="0"/>
          <w:lang w:val="en-US" w:eastAsia="ja-JP"/>
        </w:rPr>
        <w:t xml:space="preserve"> reader</w:t>
      </w:r>
      <w:r w:rsidR="003F22BB">
        <w:rPr>
          <w:rFonts w:ascii="Cambria" w:hAnsi="Cambria"/>
          <w:noProof w:val="0"/>
          <w:lang w:val="en-US" w:eastAsia="ja-JP"/>
        </w:rPr>
        <w:t>s</w:t>
      </w:r>
      <w:r w:rsidR="00B1382E">
        <w:rPr>
          <w:rFonts w:ascii="Cambria" w:hAnsi="Cambria"/>
          <w:noProof w:val="0"/>
          <w:lang w:val="en-US" w:eastAsia="ja-JP"/>
        </w:rPr>
        <w:t xml:space="preserve"> the grounding they </w:t>
      </w:r>
      <w:r w:rsidR="003F22BB">
        <w:rPr>
          <w:rFonts w:ascii="Cambria" w:hAnsi="Cambria"/>
          <w:noProof w:val="0"/>
          <w:lang w:val="en-US" w:eastAsia="ja-JP"/>
        </w:rPr>
        <w:t>need to follow the argument</w:t>
      </w:r>
      <w:r w:rsidR="00FE2E6B">
        <w:rPr>
          <w:rFonts w:ascii="Cambria" w:hAnsi="Cambria"/>
          <w:noProof w:val="0"/>
          <w:lang w:val="en-US" w:eastAsia="ja-JP"/>
        </w:rPr>
        <w:t xml:space="preserve"> later on in the book.</w:t>
      </w:r>
      <w:r w:rsidR="00BA3F51">
        <w:rPr>
          <w:rFonts w:ascii="Cambria" w:hAnsi="Cambria"/>
          <w:noProof w:val="0"/>
          <w:lang w:val="en-US" w:eastAsia="ja-JP"/>
        </w:rPr>
        <w:t xml:space="preserve"> Zapf explains the</w:t>
      </w:r>
      <w:r w:rsidR="003F22BB">
        <w:rPr>
          <w:rFonts w:ascii="Cambria" w:hAnsi="Cambria"/>
          <w:noProof w:val="0"/>
          <w:lang w:val="en-US" w:eastAsia="ja-JP"/>
        </w:rPr>
        <w:t xml:space="preserve"> project of cultural ecology</w:t>
      </w:r>
      <w:r w:rsidR="00BA3F51">
        <w:rPr>
          <w:rFonts w:ascii="Cambria" w:hAnsi="Cambria"/>
          <w:noProof w:val="0"/>
          <w:lang w:val="en-US" w:eastAsia="ja-JP"/>
        </w:rPr>
        <w:t xml:space="preserve"> as being both a “functional model” of the essential attributes of literary texts and a “scholarly project” with ethical and practical implications</w:t>
      </w:r>
      <w:r w:rsidRPr="00A7084B">
        <w:rPr>
          <w:rFonts w:ascii="Cambria" w:hAnsi="Cambria"/>
          <w:noProof w:val="0"/>
          <w:lang w:val="en-US" w:eastAsia="ja-JP"/>
        </w:rPr>
        <w:t xml:space="preserve"> </w:t>
      </w:r>
      <w:r w:rsidR="00B1382E">
        <w:rPr>
          <w:rFonts w:ascii="Cambria" w:hAnsi="Cambria"/>
          <w:noProof w:val="0"/>
          <w:lang w:val="en-US" w:eastAsia="ja-JP"/>
        </w:rPr>
        <w:t>(</w:t>
      </w:r>
      <w:r w:rsidR="00447579" w:rsidRPr="00A7084B">
        <w:rPr>
          <w:rFonts w:ascii="Cambria" w:hAnsi="Cambria"/>
          <w:noProof w:val="0"/>
          <w:lang w:val="en-US" w:eastAsia="ja-JP"/>
        </w:rPr>
        <w:t>30</w:t>
      </w:r>
      <w:r w:rsidR="00B1382E">
        <w:rPr>
          <w:rFonts w:ascii="Cambria" w:hAnsi="Cambria"/>
          <w:noProof w:val="0"/>
          <w:lang w:val="en-US" w:eastAsia="ja-JP"/>
        </w:rPr>
        <w:t>)</w:t>
      </w:r>
      <w:r w:rsidR="00BA3F51">
        <w:rPr>
          <w:rFonts w:ascii="Cambria" w:hAnsi="Cambria"/>
          <w:noProof w:val="0"/>
          <w:lang w:val="en-US" w:eastAsia="ja-JP"/>
        </w:rPr>
        <w:t>.</w:t>
      </w:r>
      <w:r w:rsidR="0069793D">
        <w:rPr>
          <w:rFonts w:ascii="Cambria" w:hAnsi="Cambria"/>
          <w:noProof w:val="0"/>
          <w:lang w:val="en-US" w:eastAsia="ja-JP"/>
        </w:rPr>
        <w:t xml:space="preserve"> For instance, </w:t>
      </w:r>
      <w:r w:rsidR="006B4DCC">
        <w:rPr>
          <w:rFonts w:ascii="Cambria" w:hAnsi="Cambria"/>
          <w:noProof w:val="0"/>
          <w:lang w:val="en-US" w:eastAsia="ja-JP"/>
        </w:rPr>
        <w:t>the particular aesthetic force of</w:t>
      </w:r>
      <w:r w:rsidR="0069793D">
        <w:rPr>
          <w:rFonts w:ascii="Cambria" w:hAnsi="Cambria"/>
          <w:noProof w:val="0"/>
          <w:lang w:val="en-US" w:eastAsia="ja-JP"/>
        </w:rPr>
        <w:t xml:space="preserve"> an Emily Dickinson poem can awaken in the reader an affective response that initiates</w:t>
      </w:r>
      <w:r w:rsidR="006B4DCC">
        <w:rPr>
          <w:rFonts w:ascii="Cambria" w:hAnsi="Cambria"/>
          <w:noProof w:val="0"/>
          <w:lang w:val="en-US" w:eastAsia="ja-JP"/>
        </w:rPr>
        <w:t xml:space="preserve"> intellectual investigations into the validity of long taken-for-granted “culture-nature binaries” (32).</w:t>
      </w:r>
      <w:r w:rsidR="00E927E8">
        <w:rPr>
          <w:rFonts w:ascii="Cambria" w:hAnsi="Cambria"/>
          <w:noProof w:val="0"/>
          <w:lang w:val="en-US" w:eastAsia="ja-JP"/>
        </w:rPr>
        <w:t xml:space="preserve"> From a cultural ecology viewpoint, u</w:t>
      </w:r>
      <w:r w:rsidR="00DF14E8">
        <w:rPr>
          <w:rFonts w:ascii="Cambria" w:hAnsi="Cambria"/>
          <w:noProof w:val="0"/>
          <w:lang w:val="en-US" w:eastAsia="ja-JP"/>
        </w:rPr>
        <w:t>nderstanding humanity’s coexistence with the nonhuman world as a “mutual relationship” instead of seeing the nonhuman merely in “utilitarian”</w:t>
      </w:r>
      <w:r w:rsidR="00DF14E8" w:rsidRPr="00DF14E8">
        <w:rPr>
          <w:rFonts w:ascii="Cambria" w:hAnsi="Cambria"/>
          <w:noProof w:val="0"/>
          <w:lang w:val="en-US" w:eastAsia="ja-JP"/>
        </w:rPr>
        <w:t xml:space="preserve"> </w:t>
      </w:r>
      <w:r w:rsidR="00DF14E8">
        <w:rPr>
          <w:rFonts w:ascii="Cambria" w:hAnsi="Cambria"/>
          <w:noProof w:val="0"/>
          <w:lang w:val="en-US" w:eastAsia="ja-JP"/>
        </w:rPr>
        <w:t>(35) wa</w:t>
      </w:r>
      <w:r w:rsidR="009C4DC7">
        <w:rPr>
          <w:rFonts w:ascii="Cambria" w:hAnsi="Cambria"/>
          <w:noProof w:val="0"/>
          <w:lang w:val="en-US" w:eastAsia="ja-JP"/>
        </w:rPr>
        <w:t>ys is one particular function</w:t>
      </w:r>
      <w:r w:rsidR="00DF14E8">
        <w:rPr>
          <w:rFonts w:ascii="Cambria" w:hAnsi="Cambria"/>
          <w:noProof w:val="0"/>
          <w:lang w:val="en-US" w:eastAsia="ja-JP"/>
        </w:rPr>
        <w:t xml:space="preserve"> of sustainable texts.</w:t>
      </w:r>
    </w:p>
    <w:p w14:paraId="70FBE2B4" w14:textId="45E897C7" w:rsidR="00210484" w:rsidRPr="00A7084B" w:rsidRDefault="00210484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 w:rsidRPr="00A7084B">
        <w:rPr>
          <w:rFonts w:ascii="Cambria" w:hAnsi="Cambria"/>
          <w:noProof w:val="0"/>
          <w:lang w:val="en-US" w:eastAsia="ja-JP"/>
        </w:rPr>
        <w:tab/>
      </w:r>
      <w:r w:rsidR="00F82670" w:rsidRPr="00A7084B">
        <w:rPr>
          <w:rFonts w:ascii="Cambria" w:hAnsi="Cambria"/>
          <w:noProof w:val="0"/>
          <w:lang w:val="en-US" w:eastAsia="ja-JP"/>
        </w:rPr>
        <w:t xml:space="preserve">In the second </w:t>
      </w:r>
      <w:r w:rsidRPr="00A7084B">
        <w:rPr>
          <w:rFonts w:ascii="Cambria" w:hAnsi="Cambria"/>
          <w:noProof w:val="0"/>
          <w:lang w:val="en-US" w:eastAsia="ja-JP"/>
        </w:rPr>
        <w:t>part</w:t>
      </w:r>
      <w:r w:rsidR="00F82670" w:rsidRPr="00A7084B">
        <w:rPr>
          <w:rFonts w:ascii="Cambria" w:hAnsi="Cambria"/>
          <w:noProof w:val="0"/>
          <w:lang w:val="en-US" w:eastAsia="ja-JP"/>
        </w:rPr>
        <w:t>, “</w:t>
      </w:r>
      <w:proofErr w:type="spellStart"/>
      <w:r w:rsidR="00F82670" w:rsidRPr="00A7084B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F82670" w:rsidRPr="00A7084B">
        <w:rPr>
          <w:rFonts w:ascii="Cambria" w:hAnsi="Cambria"/>
          <w:noProof w:val="0"/>
          <w:lang w:val="en-US" w:eastAsia="ja-JP"/>
        </w:rPr>
        <w:t xml:space="preserve"> and Cultural Ecology,” the place of cultural ecology within the larger </w:t>
      </w:r>
      <w:proofErr w:type="spellStart"/>
      <w:r w:rsidR="00F82670" w:rsidRPr="00A7084B">
        <w:rPr>
          <w:rFonts w:ascii="Cambria" w:hAnsi="Cambria"/>
          <w:noProof w:val="0"/>
          <w:lang w:val="en-US" w:eastAsia="ja-JP"/>
        </w:rPr>
        <w:t>ecocritical</w:t>
      </w:r>
      <w:proofErr w:type="spellEnd"/>
      <w:r w:rsidR="00F82670" w:rsidRPr="00A7084B">
        <w:rPr>
          <w:rFonts w:ascii="Cambria" w:hAnsi="Cambria"/>
          <w:noProof w:val="0"/>
          <w:lang w:val="en-US" w:eastAsia="ja-JP"/>
        </w:rPr>
        <w:t xml:space="preserve"> field is made clear.</w:t>
      </w:r>
      <w:r w:rsidR="007D799A">
        <w:rPr>
          <w:rFonts w:ascii="Cambria" w:hAnsi="Cambria"/>
          <w:noProof w:val="0"/>
          <w:lang w:val="en-US" w:eastAsia="ja-JP"/>
        </w:rPr>
        <w:t xml:space="preserve"> </w:t>
      </w:r>
      <w:r w:rsidR="00C704F4">
        <w:rPr>
          <w:rFonts w:ascii="Cambria" w:hAnsi="Cambria"/>
          <w:noProof w:val="0"/>
          <w:lang w:val="en-US" w:eastAsia="ja-JP"/>
        </w:rPr>
        <w:t xml:space="preserve">Zapf briefly outlines the history of </w:t>
      </w:r>
      <w:proofErr w:type="spellStart"/>
      <w:r w:rsidR="00C704F4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C704F4">
        <w:rPr>
          <w:rFonts w:ascii="Cambria" w:hAnsi="Cambria"/>
          <w:noProof w:val="0"/>
          <w:lang w:val="en-US" w:eastAsia="ja-JP"/>
        </w:rPr>
        <w:t xml:space="preserve"> and notes how modern </w:t>
      </w:r>
      <w:proofErr w:type="spellStart"/>
      <w:r w:rsidR="00C704F4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C704F4">
        <w:rPr>
          <w:rFonts w:ascii="Cambria" w:hAnsi="Cambria"/>
          <w:noProof w:val="0"/>
          <w:lang w:val="en-US" w:eastAsia="ja-JP"/>
        </w:rPr>
        <w:t xml:space="preserve"> has </w:t>
      </w:r>
      <w:r w:rsidR="00DE478B">
        <w:rPr>
          <w:rFonts w:ascii="Cambria" w:hAnsi="Cambria"/>
          <w:noProof w:val="0"/>
          <w:lang w:val="en-US" w:eastAsia="ja-JP"/>
        </w:rPr>
        <w:t>discarded its past antagonisms towards cultural studies and critical theory</w:t>
      </w:r>
      <w:r w:rsidR="003638B2">
        <w:rPr>
          <w:rFonts w:ascii="Cambria" w:hAnsi="Cambria"/>
          <w:noProof w:val="0"/>
          <w:lang w:val="en-US" w:eastAsia="ja-JP"/>
        </w:rPr>
        <w:t xml:space="preserve"> and how current </w:t>
      </w:r>
      <w:proofErr w:type="spellStart"/>
      <w:r w:rsidR="003638B2">
        <w:rPr>
          <w:rFonts w:ascii="Cambria" w:hAnsi="Cambria"/>
          <w:noProof w:val="0"/>
          <w:lang w:val="en-US" w:eastAsia="ja-JP"/>
        </w:rPr>
        <w:t>ecocriticism’s</w:t>
      </w:r>
      <w:proofErr w:type="spellEnd"/>
      <w:r w:rsidR="003638B2">
        <w:rPr>
          <w:rFonts w:ascii="Cambria" w:hAnsi="Cambria"/>
          <w:noProof w:val="0"/>
          <w:lang w:val="en-US" w:eastAsia="ja-JP"/>
        </w:rPr>
        <w:t xml:space="preserve"> embrace of </w:t>
      </w:r>
      <w:r w:rsidR="00241D80">
        <w:rPr>
          <w:rFonts w:ascii="Cambria" w:hAnsi="Cambria"/>
          <w:noProof w:val="0"/>
          <w:lang w:val="en-US" w:eastAsia="ja-JP"/>
        </w:rPr>
        <w:t xml:space="preserve">especially </w:t>
      </w:r>
      <w:proofErr w:type="spellStart"/>
      <w:r w:rsidR="003638B2">
        <w:rPr>
          <w:rFonts w:ascii="Cambria" w:hAnsi="Cambria"/>
          <w:noProof w:val="0"/>
          <w:lang w:val="en-US" w:eastAsia="ja-JP"/>
        </w:rPr>
        <w:t>poststructuralism</w:t>
      </w:r>
      <w:proofErr w:type="spellEnd"/>
      <w:r w:rsidR="003638B2">
        <w:rPr>
          <w:rFonts w:ascii="Cambria" w:hAnsi="Cambria"/>
          <w:noProof w:val="0"/>
          <w:lang w:val="en-US" w:eastAsia="ja-JP"/>
        </w:rPr>
        <w:t xml:space="preserve"> and phenomenol</w:t>
      </w:r>
      <w:r w:rsidR="00932F91">
        <w:rPr>
          <w:rFonts w:ascii="Cambria" w:hAnsi="Cambria"/>
          <w:noProof w:val="0"/>
          <w:lang w:val="en-US" w:eastAsia="ja-JP"/>
        </w:rPr>
        <w:t xml:space="preserve">ogy </w:t>
      </w:r>
      <w:r w:rsidR="00DE478B">
        <w:rPr>
          <w:rFonts w:ascii="Cambria" w:hAnsi="Cambria"/>
          <w:noProof w:val="0"/>
          <w:lang w:val="en-US" w:eastAsia="ja-JP"/>
        </w:rPr>
        <w:t>has led to vastly diversified theoretical development</w:t>
      </w:r>
      <w:r w:rsidR="002F0F7E">
        <w:rPr>
          <w:rFonts w:ascii="Cambria" w:hAnsi="Cambria"/>
          <w:noProof w:val="0"/>
          <w:lang w:val="en-US" w:eastAsia="ja-JP"/>
        </w:rPr>
        <w:t>s</w:t>
      </w:r>
      <w:r w:rsidR="00DE478B">
        <w:rPr>
          <w:rFonts w:ascii="Cambria" w:hAnsi="Cambria"/>
          <w:noProof w:val="0"/>
          <w:lang w:val="en-US" w:eastAsia="ja-JP"/>
        </w:rPr>
        <w:t xml:space="preserve"> within </w:t>
      </w:r>
      <w:proofErr w:type="spellStart"/>
      <w:r w:rsidR="00DE478B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DE478B">
        <w:rPr>
          <w:rFonts w:ascii="Cambria" w:hAnsi="Cambria"/>
          <w:noProof w:val="0"/>
          <w:lang w:val="en-US" w:eastAsia="ja-JP"/>
        </w:rPr>
        <w:t xml:space="preserve">. </w:t>
      </w:r>
      <w:r w:rsidR="00DF14E8">
        <w:rPr>
          <w:rFonts w:ascii="Cambria" w:hAnsi="Cambria"/>
          <w:noProof w:val="0"/>
          <w:lang w:val="en-US" w:eastAsia="ja-JP"/>
        </w:rPr>
        <w:t>Zapf also stresses how instead of being merely “escapist fantasy” (59)</w:t>
      </w:r>
      <w:r w:rsidR="009C4DC7">
        <w:rPr>
          <w:rFonts w:ascii="Cambria" w:hAnsi="Cambria"/>
          <w:noProof w:val="0"/>
          <w:lang w:val="en-US" w:eastAsia="ja-JP"/>
        </w:rPr>
        <w:t>,</w:t>
      </w:r>
      <w:r w:rsidR="00DF14E8">
        <w:rPr>
          <w:rFonts w:ascii="Cambria" w:hAnsi="Cambria"/>
          <w:noProof w:val="0"/>
          <w:lang w:val="en-US" w:eastAsia="ja-JP"/>
        </w:rPr>
        <w:t xml:space="preserve"> literature has a crucial role in forming values and imagining alter</w:t>
      </w:r>
      <w:r w:rsidR="009C4DC7">
        <w:rPr>
          <w:rFonts w:ascii="Cambria" w:hAnsi="Cambria"/>
          <w:noProof w:val="0"/>
          <w:lang w:val="en-US" w:eastAsia="ja-JP"/>
        </w:rPr>
        <w:t>native, sustainable futures,</w:t>
      </w:r>
      <w:r w:rsidR="00DF14E8">
        <w:rPr>
          <w:rFonts w:ascii="Cambria" w:hAnsi="Cambria"/>
          <w:noProof w:val="0"/>
          <w:lang w:val="en-US" w:eastAsia="ja-JP"/>
        </w:rPr>
        <w:t xml:space="preserve"> that the environmental humanities in general are vital in this imagining</w:t>
      </w:r>
      <w:r w:rsidR="009C4DC7">
        <w:rPr>
          <w:rFonts w:ascii="Cambria" w:hAnsi="Cambria"/>
          <w:noProof w:val="0"/>
          <w:lang w:val="en-US" w:eastAsia="ja-JP"/>
        </w:rPr>
        <w:t>,</w:t>
      </w:r>
      <w:r w:rsidR="00A96307">
        <w:rPr>
          <w:rFonts w:ascii="Cambria" w:hAnsi="Cambria"/>
          <w:noProof w:val="0"/>
          <w:lang w:val="en-US" w:eastAsia="ja-JP"/>
        </w:rPr>
        <w:t xml:space="preserve"> and </w:t>
      </w:r>
      <w:r w:rsidR="009C4DC7">
        <w:rPr>
          <w:rFonts w:ascii="Cambria" w:hAnsi="Cambria"/>
          <w:noProof w:val="0"/>
          <w:lang w:val="en-US" w:eastAsia="ja-JP"/>
        </w:rPr>
        <w:t xml:space="preserve">that they therefore </w:t>
      </w:r>
      <w:r w:rsidR="00A96307">
        <w:rPr>
          <w:rFonts w:ascii="Cambria" w:hAnsi="Cambria"/>
          <w:noProof w:val="0"/>
          <w:lang w:val="en-US" w:eastAsia="ja-JP"/>
        </w:rPr>
        <w:t>need to be part of finding solutions for societal and environmental problems</w:t>
      </w:r>
      <w:r w:rsidR="00DF14E8">
        <w:rPr>
          <w:rFonts w:ascii="Cambria" w:hAnsi="Cambria"/>
          <w:noProof w:val="0"/>
          <w:lang w:val="en-US" w:eastAsia="ja-JP"/>
        </w:rPr>
        <w:t>.</w:t>
      </w:r>
    </w:p>
    <w:p w14:paraId="2FFE6E3F" w14:textId="3719A109" w:rsidR="00210484" w:rsidRPr="00A7084B" w:rsidRDefault="00F82670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 w:rsidRPr="00A7084B">
        <w:rPr>
          <w:rFonts w:ascii="Cambria" w:hAnsi="Cambria"/>
          <w:noProof w:val="0"/>
          <w:lang w:val="en-US" w:eastAsia="ja-JP"/>
        </w:rPr>
        <w:tab/>
        <w:t>P</w:t>
      </w:r>
      <w:r w:rsidR="00210484" w:rsidRPr="00A7084B">
        <w:rPr>
          <w:rFonts w:ascii="Cambria" w:hAnsi="Cambria"/>
          <w:noProof w:val="0"/>
          <w:lang w:val="en-US" w:eastAsia="ja-JP"/>
        </w:rPr>
        <w:t>art</w:t>
      </w:r>
      <w:r w:rsidRPr="00A7084B">
        <w:rPr>
          <w:rFonts w:ascii="Cambria" w:hAnsi="Cambria"/>
          <w:noProof w:val="0"/>
          <w:lang w:val="en-US" w:eastAsia="ja-JP"/>
        </w:rPr>
        <w:t xml:space="preserve"> III</w:t>
      </w:r>
      <w:r w:rsidR="009B05C5" w:rsidRPr="00A7084B">
        <w:rPr>
          <w:rFonts w:ascii="Cambria" w:hAnsi="Cambria"/>
          <w:noProof w:val="0"/>
          <w:lang w:val="en-US" w:eastAsia="ja-JP"/>
        </w:rPr>
        <w:t xml:space="preserve"> makes the case f</w:t>
      </w:r>
      <w:r w:rsidR="008A0077">
        <w:rPr>
          <w:rFonts w:ascii="Cambria" w:hAnsi="Cambria"/>
          <w:noProof w:val="0"/>
          <w:lang w:val="en-US" w:eastAsia="ja-JP"/>
        </w:rPr>
        <w:t>or the transformative power of literature as cultural ecology</w:t>
      </w:r>
      <w:r w:rsidR="009B05C5" w:rsidRPr="00A7084B">
        <w:rPr>
          <w:rFonts w:ascii="Cambria" w:hAnsi="Cambria"/>
          <w:noProof w:val="0"/>
          <w:lang w:val="en-US" w:eastAsia="ja-JP"/>
        </w:rPr>
        <w:t xml:space="preserve"> </w:t>
      </w:r>
      <w:r w:rsidR="009B05C5" w:rsidRPr="00A7084B">
        <w:rPr>
          <w:rFonts w:ascii="Cambria" w:hAnsi="Cambria"/>
          <w:noProof w:val="0"/>
          <w:lang w:val="en-US" w:eastAsia="ja-JP"/>
        </w:rPr>
        <w:lastRenderedPageBreak/>
        <w:t xml:space="preserve">and </w:t>
      </w:r>
      <w:r w:rsidR="00F4410C" w:rsidRPr="00A7084B">
        <w:rPr>
          <w:rFonts w:ascii="Cambria" w:hAnsi="Cambria"/>
          <w:noProof w:val="0"/>
          <w:lang w:val="en-US" w:eastAsia="ja-JP"/>
        </w:rPr>
        <w:t xml:space="preserve">presents a convincing case for the use of cultural ecology as a new theory </w:t>
      </w:r>
      <w:r w:rsidR="00FB7128" w:rsidRPr="00A7084B">
        <w:rPr>
          <w:rFonts w:ascii="Cambria" w:hAnsi="Cambria"/>
          <w:noProof w:val="0"/>
          <w:lang w:val="en-US" w:eastAsia="ja-JP"/>
        </w:rPr>
        <w:t xml:space="preserve">and method </w:t>
      </w:r>
      <w:r w:rsidR="00F4410C" w:rsidRPr="00A7084B">
        <w:rPr>
          <w:rFonts w:ascii="Cambria" w:hAnsi="Cambria"/>
          <w:noProof w:val="0"/>
          <w:lang w:val="en-US" w:eastAsia="ja-JP"/>
        </w:rPr>
        <w:t>in literary studies</w:t>
      </w:r>
      <w:r w:rsidR="009B05C5" w:rsidRPr="00A7084B">
        <w:rPr>
          <w:rFonts w:ascii="Cambria" w:hAnsi="Cambria"/>
          <w:noProof w:val="0"/>
          <w:lang w:val="en-US" w:eastAsia="ja-JP"/>
        </w:rPr>
        <w:t xml:space="preserve">. This third part of the book contains two overwhelmingly important aspects of cultural ecology: first, the close ties to material </w:t>
      </w:r>
      <w:proofErr w:type="spellStart"/>
      <w:r w:rsidR="009B05C5" w:rsidRPr="00A7084B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FB7128" w:rsidRPr="00A7084B">
        <w:rPr>
          <w:rFonts w:ascii="Cambria" w:hAnsi="Cambria"/>
          <w:noProof w:val="0"/>
          <w:lang w:val="en-US" w:eastAsia="ja-JP"/>
        </w:rPr>
        <w:t xml:space="preserve"> (which in many ways serves as the theoretical basis for literary cultural ecology)</w:t>
      </w:r>
      <w:r w:rsidR="009B05C5" w:rsidRPr="00A7084B">
        <w:rPr>
          <w:rFonts w:ascii="Cambria" w:hAnsi="Cambria"/>
          <w:noProof w:val="0"/>
          <w:lang w:val="en-US" w:eastAsia="ja-JP"/>
        </w:rPr>
        <w:t xml:space="preserve"> and, second, the triadic functional model of literature</w:t>
      </w:r>
      <w:r w:rsidR="00FB7128" w:rsidRPr="00A7084B">
        <w:rPr>
          <w:rFonts w:ascii="Cambria" w:hAnsi="Cambria"/>
          <w:noProof w:val="0"/>
          <w:lang w:val="en-US" w:eastAsia="ja-JP"/>
        </w:rPr>
        <w:t xml:space="preserve"> (which forms the most important methodological </w:t>
      </w:r>
      <w:r w:rsidR="00506240" w:rsidRPr="00A7084B">
        <w:rPr>
          <w:rFonts w:ascii="Cambria" w:hAnsi="Cambria"/>
          <w:noProof w:val="0"/>
          <w:lang w:val="en-US" w:eastAsia="ja-JP"/>
        </w:rPr>
        <w:t>apparatus</w:t>
      </w:r>
      <w:r w:rsidR="00FB7128" w:rsidRPr="00A7084B">
        <w:rPr>
          <w:rFonts w:ascii="Cambria" w:hAnsi="Cambria"/>
          <w:noProof w:val="0"/>
          <w:lang w:val="en-US" w:eastAsia="ja-JP"/>
        </w:rPr>
        <w:t xml:space="preserve"> of literary cultural ecology)</w:t>
      </w:r>
      <w:r w:rsidR="009B05C5" w:rsidRPr="00A7084B">
        <w:rPr>
          <w:rFonts w:ascii="Cambria" w:hAnsi="Cambria"/>
          <w:noProof w:val="0"/>
          <w:lang w:val="en-US" w:eastAsia="ja-JP"/>
        </w:rPr>
        <w:t>.</w:t>
      </w:r>
      <w:r w:rsidR="00845FD4">
        <w:rPr>
          <w:rFonts w:ascii="Cambria" w:hAnsi="Cambria"/>
          <w:noProof w:val="0"/>
          <w:lang w:val="en-US" w:eastAsia="ja-JP"/>
        </w:rPr>
        <w:t xml:space="preserve"> Zapf draws on recent theory on material </w:t>
      </w:r>
      <w:proofErr w:type="spellStart"/>
      <w:r w:rsidR="00845FD4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845FD4">
        <w:rPr>
          <w:rFonts w:ascii="Cambria" w:hAnsi="Cambria"/>
          <w:noProof w:val="0"/>
          <w:lang w:val="en-US" w:eastAsia="ja-JP"/>
        </w:rPr>
        <w:t xml:space="preserve"> by Bennet</w:t>
      </w:r>
      <w:r w:rsidR="009C4DC7">
        <w:rPr>
          <w:rFonts w:ascii="Cambria" w:hAnsi="Cambria"/>
          <w:noProof w:val="0"/>
          <w:lang w:val="en-US" w:eastAsia="ja-JP"/>
        </w:rPr>
        <w:t>t</w:t>
      </w:r>
      <w:r w:rsidR="00845FD4">
        <w:rPr>
          <w:rFonts w:ascii="Cambria" w:hAnsi="Cambria"/>
          <w:noProof w:val="0"/>
          <w:lang w:val="en-US" w:eastAsia="ja-JP"/>
        </w:rPr>
        <w:t xml:space="preserve">, </w:t>
      </w:r>
      <w:proofErr w:type="spellStart"/>
      <w:r w:rsidR="00845FD4">
        <w:rPr>
          <w:rFonts w:ascii="Cambria" w:hAnsi="Cambria"/>
          <w:noProof w:val="0"/>
          <w:lang w:val="en-US" w:eastAsia="ja-JP"/>
        </w:rPr>
        <w:t>Iovino</w:t>
      </w:r>
      <w:proofErr w:type="spellEnd"/>
      <w:r w:rsidR="00845FD4">
        <w:rPr>
          <w:rFonts w:ascii="Cambria" w:hAnsi="Cambria"/>
          <w:noProof w:val="0"/>
          <w:lang w:val="en-US" w:eastAsia="ja-JP"/>
        </w:rPr>
        <w:t xml:space="preserve">, and </w:t>
      </w:r>
      <w:proofErr w:type="spellStart"/>
      <w:r w:rsidR="00845FD4">
        <w:rPr>
          <w:rFonts w:ascii="Cambria" w:hAnsi="Cambria"/>
          <w:noProof w:val="0"/>
          <w:lang w:val="en-US" w:eastAsia="ja-JP"/>
        </w:rPr>
        <w:t>Oppermann</w:t>
      </w:r>
      <w:proofErr w:type="spellEnd"/>
      <w:r w:rsidR="00561C14">
        <w:rPr>
          <w:rFonts w:ascii="Cambria" w:hAnsi="Cambria"/>
          <w:noProof w:val="0"/>
          <w:lang w:val="en-US" w:eastAsia="ja-JP"/>
        </w:rPr>
        <w:t xml:space="preserve"> and acknowledges the important insights gained especially on nonhuman agency</w:t>
      </w:r>
      <w:r w:rsidR="009C4DC7">
        <w:rPr>
          <w:rFonts w:ascii="Cambria" w:hAnsi="Cambria"/>
          <w:noProof w:val="0"/>
          <w:lang w:val="en-US" w:eastAsia="ja-JP"/>
        </w:rPr>
        <w:t>. However, he</w:t>
      </w:r>
      <w:r w:rsidR="00845FD4">
        <w:rPr>
          <w:rFonts w:ascii="Cambria" w:hAnsi="Cambria"/>
          <w:noProof w:val="0"/>
          <w:lang w:val="en-US" w:eastAsia="ja-JP"/>
        </w:rPr>
        <w:t xml:space="preserve"> argue</w:t>
      </w:r>
      <w:bookmarkStart w:id="0" w:name="_GoBack"/>
      <w:bookmarkEnd w:id="0"/>
      <w:r w:rsidR="00845FD4">
        <w:rPr>
          <w:rFonts w:ascii="Cambria" w:hAnsi="Cambria"/>
          <w:noProof w:val="0"/>
          <w:lang w:val="en-US" w:eastAsia="ja-JP"/>
        </w:rPr>
        <w:t xml:space="preserve">s against a “radicalized material </w:t>
      </w:r>
      <w:proofErr w:type="spellStart"/>
      <w:r w:rsidR="00845FD4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845FD4">
        <w:rPr>
          <w:rFonts w:ascii="Cambria" w:hAnsi="Cambria"/>
          <w:noProof w:val="0"/>
          <w:lang w:val="en-US" w:eastAsia="ja-JP"/>
        </w:rPr>
        <w:t>” (87) that he sees as potentially eradicating the ethical responsibility of individual human agents.</w:t>
      </w:r>
      <w:r w:rsidR="00561C14">
        <w:rPr>
          <w:rFonts w:ascii="Cambria" w:hAnsi="Cambria"/>
          <w:noProof w:val="0"/>
          <w:lang w:val="en-US" w:eastAsia="ja-JP"/>
        </w:rPr>
        <w:t xml:space="preserve"> The triadic functional model of literature, on the other hand,</w:t>
      </w:r>
      <w:r w:rsidR="00D93A96">
        <w:rPr>
          <w:rFonts w:ascii="Cambria" w:hAnsi="Cambria"/>
          <w:noProof w:val="0"/>
          <w:lang w:val="en-US" w:eastAsia="ja-JP"/>
        </w:rPr>
        <w:t xml:space="preserve"> offers a functional method of literary analysis that is partially based on previous triadic models by Hegel, Pierce, and </w:t>
      </w:r>
      <w:proofErr w:type="spellStart"/>
      <w:r w:rsidR="00D93A96">
        <w:rPr>
          <w:rFonts w:ascii="Cambria" w:hAnsi="Cambria"/>
          <w:noProof w:val="0"/>
          <w:lang w:val="en-US" w:eastAsia="ja-JP"/>
        </w:rPr>
        <w:t>Iser</w:t>
      </w:r>
      <w:proofErr w:type="spellEnd"/>
      <w:r w:rsidR="009C4DC7">
        <w:rPr>
          <w:rFonts w:ascii="Cambria" w:hAnsi="Cambria"/>
          <w:noProof w:val="0"/>
          <w:lang w:val="en-US" w:eastAsia="ja-JP"/>
        </w:rPr>
        <w:t>,</w:t>
      </w:r>
      <w:r w:rsidR="00D93A96">
        <w:rPr>
          <w:rFonts w:ascii="Cambria" w:hAnsi="Cambria"/>
          <w:noProof w:val="0"/>
          <w:lang w:val="en-US" w:eastAsia="ja-JP"/>
        </w:rPr>
        <w:t xml:space="preserve"> but </w:t>
      </w:r>
      <w:r w:rsidR="00A26A0E">
        <w:rPr>
          <w:rFonts w:ascii="Cambria" w:hAnsi="Cambria"/>
          <w:noProof w:val="0"/>
          <w:lang w:val="en-US" w:eastAsia="ja-JP"/>
        </w:rPr>
        <w:t xml:space="preserve">arguably </w:t>
      </w:r>
      <w:r w:rsidR="00D93A96">
        <w:rPr>
          <w:rFonts w:ascii="Cambria" w:hAnsi="Cambria"/>
          <w:noProof w:val="0"/>
          <w:lang w:val="en-US" w:eastAsia="ja-JP"/>
        </w:rPr>
        <w:t xml:space="preserve">differs from them in </w:t>
      </w:r>
      <w:r w:rsidR="009C4DC7">
        <w:rPr>
          <w:rFonts w:ascii="Cambria" w:hAnsi="Cambria"/>
          <w:noProof w:val="0"/>
          <w:lang w:val="en-US" w:eastAsia="ja-JP"/>
        </w:rPr>
        <w:t>placing more emphasis on</w:t>
      </w:r>
      <w:r w:rsidR="008D7834">
        <w:rPr>
          <w:rFonts w:ascii="Cambria" w:hAnsi="Cambria"/>
          <w:noProof w:val="0"/>
          <w:lang w:val="en-US" w:eastAsia="ja-JP"/>
        </w:rPr>
        <w:t xml:space="preserve"> </w:t>
      </w:r>
      <w:r w:rsidR="009C4DC7">
        <w:rPr>
          <w:rFonts w:ascii="Cambria" w:hAnsi="Cambria"/>
          <w:noProof w:val="0"/>
          <w:lang w:val="en-US" w:eastAsia="ja-JP"/>
        </w:rPr>
        <w:t xml:space="preserve">recognizing </w:t>
      </w:r>
      <w:r w:rsidR="00D93A96">
        <w:rPr>
          <w:rFonts w:ascii="Cambria" w:hAnsi="Cambria"/>
          <w:noProof w:val="0"/>
          <w:lang w:val="en-US" w:eastAsia="ja-JP"/>
        </w:rPr>
        <w:t>the ambiguity of agency while at the same time being easily applicable to a variety of texts.</w:t>
      </w:r>
      <w:r w:rsidR="002849E1">
        <w:rPr>
          <w:rFonts w:ascii="Cambria" w:hAnsi="Cambria"/>
          <w:noProof w:val="0"/>
          <w:lang w:val="en-US" w:eastAsia="ja-JP"/>
        </w:rPr>
        <w:t xml:space="preserve"> Zapf’s triadic model h</w:t>
      </w:r>
      <w:r w:rsidR="00577B81">
        <w:rPr>
          <w:rFonts w:ascii="Cambria" w:hAnsi="Cambria"/>
          <w:noProof w:val="0"/>
          <w:lang w:val="en-US" w:eastAsia="ja-JP"/>
        </w:rPr>
        <w:t xml:space="preserve">as three functions: </w:t>
      </w:r>
      <w:r w:rsidR="009C4DC7">
        <w:rPr>
          <w:rFonts w:ascii="Cambria" w:hAnsi="Cambria"/>
          <w:noProof w:val="0"/>
          <w:lang w:val="en-US" w:eastAsia="ja-JP"/>
        </w:rPr>
        <w:t>as “</w:t>
      </w:r>
      <w:r w:rsidR="009C4DC7">
        <w:rPr>
          <w:rFonts w:ascii="Cambria" w:hAnsi="Cambria"/>
          <w:i/>
          <w:noProof w:val="0"/>
          <w:lang w:val="en-US" w:eastAsia="ja-JP"/>
        </w:rPr>
        <w:t xml:space="preserve">culture-critical </w:t>
      </w:r>
      <w:proofErr w:type="spellStart"/>
      <w:r w:rsidR="009C4DC7">
        <w:rPr>
          <w:rFonts w:ascii="Cambria" w:hAnsi="Cambria"/>
          <w:i/>
          <w:noProof w:val="0"/>
          <w:lang w:val="en-US" w:eastAsia="ja-JP"/>
        </w:rPr>
        <w:t>metadiscourse</w:t>
      </w:r>
      <w:proofErr w:type="spellEnd"/>
      <w:r w:rsidR="001E31D7">
        <w:rPr>
          <w:rFonts w:ascii="Cambria" w:hAnsi="Cambria"/>
          <w:noProof w:val="0"/>
          <w:lang w:val="en-US" w:eastAsia="ja-JP"/>
        </w:rPr>
        <w:t xml:space="preserve">” </w:t>
      </w:r>
      <w:r w:rsidR="009C4DC7">
        <w:rPr>
          <w:rFonts w:ascii="Cambria" w:hAnsi="Cambria"/>
          <w:noProof w:val="0"/>
          <w:lang w:val="en-US" w:eastAsia="ja-JP"/>
        </w:rPr>
        <w:t>it challenges</w:t>
      </w:r>
      <w:r w:rsidR="001272B6">
        <w:rPr>
          <w:rFonts w:ascii="Cambria" w:hAnsi="Cambria"/>
          <w:noProof w:val="0"/>
          <w:lang w:val="en-US" w:eastAsia="ja-JP"/>
        </w:rPr>
        <w:t xml:space="preserve"> rigid</w:t>
      </w:r>
      <w:r w:rsidR="00577B81">
        <w:rPr>
          <w:rFonts w:ascii="Cambria" w:hAnsi="Cambria"/>
          <w:noProof w:val="0"/>
          <w:lang w:val="en-US" w:eastAsia="ja-JP"/>
        </w:rPr>
        <w:t xml:space="preserve"> thought</w:t>
      </w:r>
      <w:r w:rsidR="00660C62">
        <w:rPr>
          <w:rFonts w:ascii="Cambria" w:hAnsi="Cambria"/>
          <w:noProof w:val="0"/>
          <w:lang w:val="en-US" w:eastAsia="ja-JP"/>
        </w:rPr>
        <w:t xml:space="preserve"> patterns</w:t>
      </w:r>
      <w:r w:rsidR="009C4DC7">
        <w:rPr>
          <w:rFonts w:ascii="Cambria" w:hAnsi="Cambria"/>
          <w:noProof w:val="0"/>
          <w:lang w:val="en-US" w:eastAsia="ja-JP"/>
        </w:rPr>
        <w:t>; as “</w:t>
      </w:r>
      <w:r w:rsidR="009C4DC7" w:rsidRPr="001272B6">
        <w:rPr>
          <w:rFonts w:ascii="Cambria" w:hAnsi="Cambria"/>
          <w:i/>
          <w:noProof w:val="0"/>
          <w:lang w:val="en-US" w:eastAsia="ja-JP"/>
        </w:rPr>
        <w:t>imaginative counter-discourse</w:t>
      </w:r>
      <w:r w:rsidR="009C4DC7">
        <w:rPr>
          <w:rFonts w:ascii="Cambria" w:hAnsi="Cambria"/>
          <w:noProof w:val="0"/>
          <w:lang w:val="en-US" w:eastAsia="ja-JP"/>
        </w:rPr>
        <w:t>”</w:t>
      </w:r>
      <w:r w:rsidR="0026039A">
        <w:rPr>
          <w:rFonts w:ascii="Cambria" w:hAnsi="Cambria"/>
          <w:noProof w:val="0"/>
          <w:lang w:val="en-US" w:eastAsia="ja-JP"/>
        </w:rPr>
        <w:t xml:space="preserve"> it empowers </w:t>
      </w:r>
      <w:r w:rsidR="009C4DC7">
        <w:rPr>
          <w:rFonts w:ascii="Cambria" w:hAnsi="Cambria"/>
          <w:noProof w:val="0"/>
          <w:lang w:val="en-US" w:eastAsia="ja-JP"/>
        </w:rPr>
        <w:t>alternatives;</w:t>
      </w:r>
      <w:r w:rsidR="00F14D74">
        <w:rPr>
          <w:rFonts w:ascii="Cambria" w:hAnsi="Cambria"/>
          <w:noProof w:val="0"/>
          <w:lang w:val="en-US" w:eastAsia="ja-JP"/>
        </w:rPr>
        <w:t xml:space="preserve"> and</w:t>
      </w:r>
      <w:r w:rsidR="009C4DC7">
        <w:rPr>
          <w:rFonts w:ascii="Cambria" w:hAnsi="Cambria"/>
          <w:noProof w:val="0"/>
          <w:lang w:val="en-US" w:eastAsia="ja-JP"/>
        </w:rPr>
        <w:t xml:space="preserve"> as “</w:t>
      </w:r>
      <w:proofErr w:type="spellStart"/>
      <w:r w:rsidR="009C4DC7">
        <w:rPr>
          <w:rFonts w:ascii="Cambria" w:hAnsi="Cambria"/>
          <w:i/>
          <w:noProof w:val="0"/>
          <w:lang w:val="en-US" w:eastAsia="ja-JP"/>
        </w:rPr>
        <w:t>reintegrative</w:t>
      </w:r>
      <w:proofErr w:type="spellEnd"/>
      <w:r w:rsidR="009C4DC7">
        <w:rPr>
          <w:rFonts w:ascii="Cambria" w:hAnsi="Cambria"/>
          <w:i/>
          <w:noProof w:val="0"/>
          <w:lang w:val="en-US" w:eastAsia="ja-JP"/>
        </w:rPr>
        <w:t xml:space="preserve"> </w:t>
      </w:r>
      <w:proofErr w:type="spellStart"/>
      <w:r w:rsidR="009C4DC7">
        <w:rPr>
          <w:rFonts w:ascii="Cambria" w:hAnsi="Cambria"/>
          <w:i/>
          <w:noProof w:val="0"/>
          <w:lang w:val="en-US" w:eastAsia="ja-JP"/>
        </w:rPr>
        <w:t>interdiscourse</w:t>
      </w:r>
      <w:proofErr w:type="spellEnd"/>
      <w:r w:rsidR="009C4DC7">
        <w:rPr>
          <w:rFonts w:ascii="Cambria" w:hAnsi="Cambria"/>
          <w:noProof w:val="0"/>
          <w:lang w:val="en-US" w:eastAsia="ja-JP"/>
        </w:rPr>
        <w:t xml:space="preserve">” it disposes of </w:t>
      </w:r>
      <w:r w:rsidR="00577585">
        <w:rPr>
          <w:rFonts w:ascii="Cambria" w:hAnsi="Cambria"/>
          <w:noProof w:val="0"/>
          <w:lang w:val="en-US" w:eastAsia="ja-JP"/>
        </w:rPr>
        <w:t>unsustainable cultural binaries</w:t>
      </w:r>
      <w:r w:rsidR="009C4DC7">
        <w:rPr>
          <w:rFonts w:ascii="Cambria" w:hAnsi="Cambria"/>
          <w:noProof w:val="0"/>
          <w:lang w:val="en-US" w:eastAsia="ja-JP"/>
        </w:rPr>
        <w:t xml:space="preserve"> </w:t>
      </w:r>
      <w:r w:rsidR="001272B6">
        <w:rPr>
          <w:rFonts w:ascii="Cambria" w:hAnsi="Cambria"/>
          <w:noProof w:val="0"/>
          <w:lang w:val="en-US" w:eastAsia="ja-JP"/>
        </w:rPr>
        <w:t>(95).</w:t>
      </w:r>
    </w:p>
    <w:p w14:paraId="690580EB" w14:textId="522B9AAA" w:rsidR="00DC2F96" w:rsidRDefault="00F14D74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>
        <w:rPr>
          <w:rFonts w:ascii="Cambria" w:hAnsi="Cambria"/>
          <w:noProof w:val="0"/>
          <w:lang w:val="en-US" w:eastAsia="ja-JP"/>
        </w:rPr>
        <w:tab/>
        <w:t>The concluding</w:t>
      </w:r>
      <w:r w:rsidR="00F82670" w:rsidRPr="00A7084B">
        <w:rPr>
          <w:rFonts w:ascii="Cambria" w:hAnsi="Cambria"/>
          <w:noProof w:val="0"/>
          <w:lang w:val="en-US" w:eastAsia="ja-JP"/>
        </w:rPr>
        <w:t xml:space="preserve"> f</w:t>
      </w:r>
      <w:r w:rsidR="00210484" w:rsidRPr="00A7084B">
        <w:rPr>
          <w:rFonts w:ascii="Cambria" w:hAnsi="Cambria"/>
          <w:noProof w:val="0"/>
          <w:lang w:val="en-US" w:eastAsia="ja-JP"/>
        </w:rPr>
        <w:t>ourth part</w:t>
      </w:r>
      <w:r w:rsidR="00F82670" w:rsidRPr="00A7084B">
        <w:rPr>
          <w:rFonts w:ascii="Cambria" w:hAnsi="Cambria"/>
          <w:noProof w:val="0"/>
          <w:lang w:val="en-US" w:eastAsia="ja-JP"/>
        </w:rPr>
        <w:t xml:space="preserve"> </w:t>
      </w:r>
      <w:r w:rsidR="00934D7F" w:rsidRPr="00A7084B">
        <w:rPr>
          <w:rFonts w:ascii="Cambria" w:hAnsi="Cambria"/>
          <w:noProof w:val="0"/>
          <w:lang w:val="en-US" w:eastAsia="ja-JP"/>
        </w:rPr>
        <w:t>forms the bulk of the book. It</w:t>
      </w:r>
      <w:r w:rsidR="00554284" w:rsidRPr="00A7084B">
        <w:rPr>
          <w:rFonts w:ascii="Cambria" w:hAnsi="Cambria"/>
          <w:noProof w:val="0"/>
          <w:lang w:val="en-US" w:eastAsia="ja-JP"/>
        </w:rPr>
        <w:t xml:space="preserve"> is titled “</w:t>
      </w:r>
      <w:proofErr w:type="spellStart"/>
      <w:r w:rsidR="00554284" w:rsidRPr="00A7084B">
        <w:rPr>
          <w:rFonts w:ascii="Cambria" w:hAnsi="Cambria"/>
          <w:noProof w:val="0"/>
          <w:lang w:val="en-US" w:eastAsia="ja-JP"/>
        </w:rPr>
        <w:t>Transdisciplinary</w:t>
      </w:r>
      <w:proofErr w:type="spellEnd"/>
      <w:r w:rsidR="00554284" w:rsidRPr="00A7084B">
        <w:rPr>
          <w:rFonts w:ascii="Cambria" w:hAnsi="Cambria"/>
          <w:noProof w:val="0"/>
          <w:lang w:val="en-US" w:eastAsia="ja-JP"/>
        </w:rPr>
        <w:t xml:space="preserve"> Contexts of a</w:t>
      </w:r>
      <w:r>
        <w:rPr>
          <w:rFonts w:ascii="Cambria" w:hAnsi="Cambria"/>
          <w:noProof w:val="0"/>
          <w:lang w:val="en-US" w:eastAsia="ja-JP"/>
        </w:rPr>
        <w:t xml:space="preserve"> Cultural Ecology of Literature</w:t>
      </w:r>
      <w:r w:rsidR="00554284" w:rsidRPr="00A7084B">
        <w:rPr>
          <w:rFonts w:ascii="Cambria" w:hAnsi="Cambria"/>
          <w:noProof w:val="0"/>
          <w:lang w:val="en-US" w:eastAsia="ja-JP"/>
        </w:rPr>
        <w:t>”</w:t>
      </w:r>
      <w:r w:rsidR="00BD16ED" w:rsidRPr="00A7084B">
        <w:rPr>
          <w:rFonts w:ascii="Cambria" w:hAnsi="Cambria"/>
          <w:noProof w:val="0"/>
          <w:lang w:val="en-US" w:eastAsia="ja-JP"/>
        </w:rPr>
        <w:t xml:space="preserve"> and</w:t>
      </w:r>
      <w:r w:rsidR="00554284" w:rsidRPr="00A7084B">
        <w:rPr>
          <w:rFonts w:ascii="Cambria" w:hAnsi="Cambria"/>
          <w:noProof w:val="0"/>
          <w:lang w:val="en-US" w:eastAsia="ja-JP"/>
        </w:rPr>
        <w:t xml:space="preserve"> aims to clarify c</w:t>
      </w:r>
      <w:r w:rsidR="00C43C30">
        <w:rPr>
          <w:rFonts w:ascii="Cambria" w:hAnsi="Cambria"/>
          <w:noProof w:val="0"/>
          <w:lang w:val="en-US" w:eastAsia="ja-JP"/>
        </w:rPr>
        <w:t xml:space="preserve">ultural ecology’s place within the wider environmental and </w:t>
      </w:r>
      <w:proofErr w:type="spellStart"/>
      <w:r w:rsidR="00C43C30">
        <w:rPr>
          <w:rFonts w:ascii="Cambria" w:hAnsi="Cambria"/>
          <w:noProof w:val="0"/>
          <w:lang w:val="en-US" w:eastAsia="ja-JP"/>
        </w:rPr>
        <w:t>ecocritical</w:t>
      </w:r>
      <w:proofErr w:type="spellEnd"/>
      <w:r w:rsidR="00C43C30">
        <w:rPr>
          <w:rFonts w:ascii="Cambria" w:hAnsi="Cambria"/>
          <w:noProof w:val="0"/>
          <w:lang w:val="en-US" w:eastAsia="ja-JP"/>
        </w:rPr>
        <w:t xml:space="preserve"> discussions</w:t>
      </w:r>
      <w:r w:rsidR="00554284" w:rsidRPr="00A7084B">
        <w:rPr>
          <w:rFonts w:ascii="Cambria" w:hAnsi="Cambria"/>
          <w:noProof w:val="0"/>
          <w:lang w:val="en-US" w:eastAsia="ja-JP"/>
        </w:rPr>
        <w:t xml:space="preserve"> to bot</w:t>
      </w:r>
      <w:r w:rsidR="00C43C30">
        <w:rPr>
          <w:rFonts w:ascii="Cambria" w:hAnsi="Cambria"/>
          <w:noProof w:val="0"/>
          <w:lang w:val="en-US" w:eastAsia="ja-JP"/>
        </w:rPr>
        <w:t xml:space="preserve">h illustrate its current place </w:t>
      </w:r>
      <w:r w:rsidR="00554284" w:rsidRPr="00A7084B">
        <w:rPr>
          <w:rFonts w:ascii="Cambria" w:hAnsi="Cambria"/>
          <w:noProof w:val="0"/>
          <w:lang w:val="en-US" w:eastAsia="ja-JP"/>
        </w:rPr>
        <w:t xml:space="preserve">and “differentiate its </w:t>
      </w:r>
      <w:proofErr w:type="spellStart"/>
      <w:r w:rsidR="00554284" w:rsidRPr="00A7084B">
        <w:rPr>
          <w:rFonts w:ascii="Cambria" w:hAnsi="Cambria"/>
          <w:noProof w:val="0"/>
          <w:lang w:val="en-US" w:eastAsia="ja-JP"/>
        </w:rPr>
        <w:t>transdisciplinary</w:t>
      </w:r>
      <w:proofErr w:type="spellEnd"/>
      <w:r w:rsidR="00554284" w:rsidRPr="00A7084B">
        <w:rPr>
          <w:rFonts w:ascii="Cambria" w:hAnsi="Cambria"/>
          <w:noProof w:val="0"/>
          <w:lang w:val="en-US" w:eastAsia="ja-JP"/>
        </w:rPr>
        <w:t xml:space="preserve"> potential” (123). The method </w:t>
      </w:r>
      <w:r w:rsidR="0048216D" w:rsidRPr="00A7084B">
        <w:rPr>
          <w:rFonts w:ascii="Cambria" w:hAnsi="Cambria"/>
          <w:noProof w:val="0"/>
          <w:lang w:val="en-US" w:eastAsia="ja-JP"/>
        </w:rPr>
        <w:t>for doing this</w:t>
      </w:r>
      <w:r w:rsidR="00934D7F" w:rsidRPr="00A7084B">
        <w:rPr>
          <w:rFonts w:ascii="Cambria" w:hAnsi="Cambria"/>
          <w:noProof w:val="0"/>
          <w:lang w:val="en-US" w:eastAsia="ja-JP"/>
        </w:rPr>
        <w:t xml:space="preserve"> ent</w:t>
      </w:r>
      <w:r>
        <w:rPr>
          <w:rFonts w:ascii="Cambria" w:hAnsi="Cambria"/>
          <w:noProof w:val="0"/>
          <w:lang w:val="en-US" w:eastAsia="ja-JP"/>
        </w:rPr>
        <w:t>ails using a dualistic model that sets</w:t>
      </w:r>
      <w:r w:rsidR="00934D7F" w:rsidRPr="00A7084B">
        <w:rPr>
          <w:rFonts w:ascii="Cambria" w:hAnsi="Cambria"/>
          <w:noProof w:val="0"/>
          <w:lang w:val="en-US" w:eastAsia="ja-JP"/>
        </w:rPr>
        <w:t xml:space="preserve"> up several seemingly contradictory concepts such as “Order and Chaos,” “Matter and Mind,” and “L</w:t>
      </w:r>
      <w:r w:rsidR="00EE47FF" w:rsidRPr="00A7084B">
        <w:rPr>
          <w:rFonts w:ascii="Cambria" w:hAnsi="Cambria"/>
          <w:noProof w:val="0"/>
          <w:lang w:val="en-US" w:eastAsia="ja-JP"/>
        </w:rPr>
        <w:t>ocal and Global,</w:t>
      </w:r>
      <w:r w:rsidR="00934D7F" w:rsidRPr="00A7084B">
        <w:rPr>
          <w:rFonts w:ascii="Cambria" w:hAnsi="Cambria"/>
          <w:noProof w:val="0"/>
          <w:lang w:val="en-US" w:eastAsia="ja-JP"/>
        </w:rPr>
        <w:t>”</w:t>
      </w:r>
      <w:r w:rsidR="00BD16ED" w:rsidRPr="00A7084B">
        <w:rPr>
          <w:rFonts w:ascii="Cambria" w:hAnsi="Cambria"/>
          <w:noProof w:val="0"/>
          <w:lang w:val="en-US" w:eastAsia="ja-JP"/>
        </w:rPr>
        <w:t xml:space="preserve"> and through these dialectical opposites</w:t>
      </w:r>
      <w:r w:rsidR="002B4192">
        <w:rPr>
          <w:rFonts w:ascii="Cambria" w:hAnsi="Cambria"/>
          <w:noProof w:val="0"/>
          <w:lang w:val="en-US" w:eastAsia="ja-JP"/>
        </w:rPr>
        <w:t xml:space="preserve"> show</w:t>
      </w:r>
      <w:r>
        <w:rPr>
          <w:rFonts w:ascii="Cambria" w:hAnsi="Cambria"/>
          <w:noProof w:val="0"/>
          <w:lang w:val="en-US" w:eastAsia="ja-JP"/>
        </w:rPr>
        <w:t>s</w:t>
      </w:r>
      <w:r w:rsidR="002B4192">
        <w:rPr>
          <w:rFonts w:ascii="Cambria" w:hAnsi="Cambria"/>
          <w:noProof w:val="0"/>
          <w:lang w:val="en-US" w:eastAsia="ja-JP"/>
        </w:rPr>
        <w:t xml:space="preserve"> </w:t>
      </w:r>
      <w:r w:rsidR="00BD16ED" w:rsidRPr="00A7084B">
        <w:rPr>
          <w:rFonts w:ascii="Cambria" w:hAnsi="Cambria"/>
          <w:noProof w:val="0"/>
          <w:lang w:val="en-US" w:eastAsia="ja-JP"/>
        </w:rPr>
        <w:t>the reader the full potential of cultural ecology.</w:t>
      </w:r>
      <w:r w:rsidR="00B423FB">
        <w:rPr>
          <w:rFonts w:ascii="Cambria" w:hAnsi="Cambria"/>
          <w:noProof w:val="0"/>
          <w:lang w:val="en-US" w:eastAsia="ja-JP"/>
        </w:rPr>
        <w:t xml:space="preserve"> </w:t>
      </w:r>
      <w:r w:rsidR="00224DF1">
        <w:rPr>
          <w:rFonts w:ascii="Cambria" w:hAnsi="Cambria"/>
          <w:noProof w:val="0"/>
          <w:lang w:val="en-US" w:eastAsia="ja-JP"/>
        </w:rPr>
        <w:t xml:space="preserve">Zapf </w:t>
      </w:r>
      <w:r>
        <w:rPr>
          <w:rFonts w:ascii="Cambria" w:hAnsi="Cambria"/>
          <w:noProof w:val="0"/>
          <w:lang w:val="en-US" w:eastAsia="ja-JP"/>
        </w:rPr>
        <w:t>argues that</w:t>
      </w:r>
      <w:r w:rsidR="007028AC">
        <w:rPr>
          <w:rFonts w:ascii="Cambria" w:hAnsi="Cambria"/>
          <w:noProof w:val="0"/>
          <w:lang w:val="en-US" w:eastAsia="ja-JP"/>
        </w:rPr>
        <w:t xml:space="preserve"> ecologically minded humanists</w:t>
      </w:r>
      <w:r>
        <w:rPr>
          <w:rFonts w:ascii="Cambria" w:hAnsi="Cambria"/>
          <w:noProof w:val="0"/>
          <w:lang w:val="en-US" w:eastAsia="ja-JP"/>
        </w:rPr>
        <w:t xml:space="preserve"> need</w:t>
      </w:r>
      <w:r w:rsidR="007028AC">
        <w:rPr>
          <w:rFonts w:ascii="Cambria" w:hAnsi="Cambria"/>
          <w:noProof w:val="0"/>
          <w:lang w:val="en-US" w:eastAsia="ja-JP"/>
        </w:rPr>
        <w:t xml:space="preserve"> to engage with the life sciences while at the same time maintaining a critical attitude towards the “quantifying, causal-empirical, and objectifying methodology” (125) that they </w:t>
      </w:r>
      <w:r>
        <w:rPr>
          <w:rFonts w:ascii="Cambria" w:hAnsi="Cambria"/>
          <w:noProof w:val="0"/>
          <w:lang w:val="en-US" w:eastAsia="ja-JP"/>
        </w:rPr>
        <w:t>often employ</w:t>
      </w:r>
      <w:r w:rsidR="007028AC">
        <w:rPr>
          <w:rFonts w:ascii="Cambria" w:hAnsi="Cambria"/>
          <w:noProof w:val="0"/>
          <w:lang w:val="en-US" w:eastAsia="ja-JP"/>
        </w:rPr>
        <w:t>.</w:t>
      </w:r>
      <w:r w:rsidR="00C569F1">
        <w:rPr>
          <w:rFonts w:ascii="Cambria" w:hAnsi="Cambria"/>
          <w:noProof w:val="0"/>
          <w:lang w:val="en-US" w:eastAsia="ja-JP"/>
        </w:rPr>
        <w:t xml:space="preserve"> T</w:t>
      </w:r>
      <w:r w:rsidR="004C1D0A">
        <w:rPr>
          <w:rFonts w:ascii="Cambria" w:hAnsi="Cambria"/>
          <w:noProof w:val="0"/>
          <w:lang w:val="en-US" w:eastAsia="ja-JP"/>
        </w:rPr>
        <w:t>his discussion draw</w:t>
      </w:r>
      <w:r>
        <w:rPr>
          <w:rFonts w:ascii="Cambria" w:hAnsi="Cambria"/>
          <w:noProof w:val="0"/>
          <w:lang w:val="en-US" w:eastAsia="ja-JP"/>
        </w:rPr>
        <w:t>s on the preceding discussion of</w:t>
      </w:r>
      <w:r w:rsidR="004C1D0A">
        <w:rPr>
          <w:rFonts w:ascii="Cambria" w:hAnsi="Cambria"/>
          <w:noProof w:val="0"/>
          <w:lang w:val="en-US" w:eastAsia="ja-JP"/>
        </w:rPr>
        <w:t xml:space="preserve"> material </w:t>
      </w:r>
      <w:proofErr w:type="spellStart"/>
      <w:r w:rsidR="004C1D0A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C569F1">
        <w:rPr>
          <w:rFonts w:ascii="Cambria" w:hAnsi="Cambria"/>
          <w:noProof w:val="0"/>
          <w:lang w:val="en-US" w:eastAsia="ja-JP"/>
        </w:rPr>
        <w:t xml:space="preserve"> and how it has contributed to</w:t>
      </w:r>
      <w:r w:rsidR="004C1D0A">
        <w:rPr>
          <w:rFonts w:ascii="Cambria" w:hAnsi="Cambria"/>
          <w:noProof w:val="0"/>
          <w:lang w:val="en-US" w:eastAsia="ja-JP"/>
        </w:rPr>
        <w:t xml:space="preserve"> cultural ecology</w:t>
      </w:r>
      <w:r w:rsidR="00A8536E">
        <w:rPr>
          <w:rFonts w:ascii="Cambria" w:hAnsi="Cambria"/>
          <w:noProof w:val="0"/>
          <w:lang w:val="en-US" w:eastAsia="ja-JP"/>
        </w:rPr>
        <w:t>’s understanding of</w:t>
      </w:r>
      <w:r w:rsidR="00C569F1">
        <w:rPr>
          <w:rFonts w:ascii="Cambria" w:hAnsi="Cambria"/>
          <w:noProof w:val="0"/>
          <w:lang w:val="en-US" w:eastAsia="ja-JP"/>
        </w:rPr>
        <w:t xml:space="preserve"> the actual concept of “life.”</w:t>
      </w:r>
      <w:r w:rsidR="00B35221">
        <w:rPr>
          <w:rFonts w:ascii="Cambria" w:hAnsi="Cambria"/>
          <w:noProof w:val="0"/>
          <w:lang w:val="en-US" w:eastAsia="ja-JP"/>
        </w:rPr>
        <w:t xml:space="preserve"> </w:t>
      </w:r>
      <w:r w:rsidR="00DC2F96">
        <w:rPr>
          <w:rFonts w:ascii="Cambria" w:hAnsi="Cambria"/>
          <w:noProof w:val="0"/>
          <w:lang w:val="en-US" w:eastAsia="ja-JP"/>
        </w:rPr>
        <w:t>The fourth part also includes a thorough reading (149-158) of Poe’s “T</w:t>
      </w:r>
      <w:r>
        <w:rPr>
          <w:rFonts w:ascii="Cambria" w:hAnsi="Cambria"/>
          <w:noProof w:val="0"/>
          <w:lang w:val="en-US" w:eastAsia="ja-JP"/>
        </w:rPr>
        <w:t>he Masque of the Red Death” which</w:t>
      </w:r>
      <w:r w:rsidR="00DC2F96">
        <w:rPr>
          <w:rFonts w:ascii="Cambria" w:hAnsi="Cambria"/>
          <w:noProof w:val="0"/>
          <w:lang w:val="en-US" w:eastAsia="ja-JP"/>
        </w:rPr>
        <w:t xml:space="preserve"> exemplifies the usefulness </w:t>
      </w:r>
      <w:r w:rsidR="00DC2F96">
        <w:rPr>
          <w:rFonts w:ascii="Cambria" w:hAnsi="Cambria"/>
          <w:noProof w:val="0"/>
          <w:lang w:val="en-US" w:eastAsia="ja-JP"/>
        </w:rPr>
        <w:lastRenderedPageBreak/>
        <w:t>of the triadic functional model of cultural ecology.</w:t>
      </w:r>
      <w:r w:rsidR="00D87879">
        <w:rPr>
          <w:rFonts w:ascii="Cambria" w:hAnsi="Cambria"/>
          <w:noProof w:val="0"/>
          <w:lang w:val="en-US" w:eastAsia="ja-JP"/>
        </w:rPr>
        <w:t xml:space="preserve"> The lucidity of this</w:t>
      </w:r>
      <w:r w:rsidR="00806953">
        <w:rPr>
          <w:rFonts w:ascii="Cambria" w:hAnsi="Cambria"/>
          <w:noProof w:val="0"/>
          <w:lang w:val="en-US" w:eastAsia="ja-JP"/>
        </w:rPr>
        <w:t xml:space="preserve"> part alone makes the book worthwhile especially for beginning literary scholars.</w:t>
      </w:r>
    </w:p>
    <w:p w14:paraId="10D49434" w14:textId="68C04719" w:rsidR="006D6E3A" w:rsidRPr="00A7084B" w:rsidRDefault="00DC2F96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noProof w:val="0"/>
          <w:lang w:val="en-US" w:eastAsia="ja-JP"/>
        </w:rPr>
      </w:pPr>
      <w:r>
        <w:rPr>
          <w:rFonts w:ascii="Cambria" w:hAnsi="Cambria"/>
          <w:noProof w:val="0"/>
          <w:lang w:val="en-US" w:eastAsia="ja-JP"/>
        </w:rPr>
        <w:tab/>
      </w:r>
      <w:r w:rsidR="005152F6" w:rsidRPr="00A7084B">
        <w:rPr>
          <w:rFonts w:ascii="Cambria" w:hAnsi="Cambria"/>
          <w:noProof w:val="0"/>
          <w:lang w:val="en-US" w:eastAsia="ja-JP"/>
        </w:rPr>
        <w:t xml:space="preserve">Overall, the book </w:t>
      </w:r>
      <w:r w:rsidR="00D87879" w:rsidRPr="00A7084B">
        <w:rPr>
          <w:rFonts w:ascii="Cambria" w:hAnsi="Cambria"/>
          <w:noProof w:val="0"/>
          <w:lang w:val="en-US" w:eastAsia="ja-JP"/>
        </w:rPr>
        <w:t xml:space="preserve">successfully </w:t>
      </w:r>
      <w:r w:rsidR="00C9557C" w:rsidRPr="00A7084B">
        <w:rPr>
          <w:rFonts w:ascii="Cambria" w:hAnsi="Cambria"/>
          <w:noProof w:val="0"/>
          <w:lang w:val="en-US" w:eastAsia="ja-JP"/>
        </w:rPr>
        <w:t>realizes its aims.</w:t>
      </w:r>
      <w:r w:rsidR="00DD060F" w:rsidRPr="00A7084B">
        <w:rPr>
          <w:rFonts w:ascii="Cambria" w:hAnsi="Cambria"/>
          <w:noProof w:val="0"/>
          <w:lang w:val="en-US" w:eastAsia="ja-JP"/>
        </w:rPr>
        <w:t xml:space="preserve"> </w:t>
      </w:r>
      <w:r w:rsidR="00D87879">
        <w:rPr>
          <w:rFonts w:ascii="Cambria" w:hAnsi="Cambria"/>
          <w:noProof w:val="0"/>
          <w:lang w:val="en-US" w:eastAsia="ja-JP"/>
        </w:rPr>
        <w:t>It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 offer</w:t>
      </w:r>
      <w:r w:rsidR="00D87879">
        <w:rPr>
          <w:rFonts w:ascii="Cambria" w:hAnsi="Cambria"/>
          <w:noProof w:val="0"/>
          <w:lang w:val="en-US" w:eastAsia="ja-JP"/>
        </w:rPr>
        <w:t>s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 the reader</w:t>
      </w:r>
      <w:r w:rsidR="00DD060F" w:rsidRPr="00A7084B">
        <w:rPr>
          <w:rFonts w:ascii="Cambria" w:hAnsi="Cambria"/>
          <w:noProof w:val="0"/>
          <w:lang w:val="en-US" w:eastAsia="ja-JP"/>
        </w:rPr>
        <w:t xml:space="preserve"> a theory</w:t>
      </w:r>
      <w:r w:rsidR="00EE47FF" w:rsidRPr="00A7084B">
        <w:rPr>
          <w:rFonts w:ascii="Cambria" w:hAnsi="Cambria"/>
          <w:noProof w:val="0"/>
          <w:lang w:val="en-US" w:eastAsia="ja-JP"/>
        </w:rPr>
        <w:t xml:space="preserve"> of literature</w:t>
      </w:r>
      <w:r w:rsidR="00826B2D" w:rsidRPr="00A7084B">
        <w:rPr>
          <w:rFonts w:ascii="Cambria" w:hAnsi="Cambria"/>
          <w:noProof w:val="0"/>
          <w:lang w:val="en-US" w:eastAsia="ja-JP"/>
        </w:rPr>
        <w:t xml:space="preserve">, </w:t>
      </w:r>
      <w:r w:rsidR="00DB6C04" w:rsidRPr="00A7084B">
        <w:rPr>
          <w:rFonts w:ascii="Cambria" w:hAnsi="Cambria"/>
          <w:noProof w:val="0"/>
          <w:lang w:val="en-US" w:eastAsia="ja-JP"/>
        </w:rPr>
        <w:t>new direction</w:t>
      </w:r>
      <w:r w:rsidR="00826B2D" w:rsidRPr="00A7084B">
        <w:rPr>
          <w:rFonts w:ascii="Cambria" w:hAnsi="Cambria"/>
          <w:noProof w:val="0"/>
          <w:lang w:val="en-US" w:eastAsia="ja-JP"/>
        </w:rPr>
        <w:t>s both</w:t>
      </w:r>
      <w:r w:rsidR="00EE47FF" w:rsidRPr="00A7084B">
        <w:rPr>
          <w:rFonts w:ascii="Cambria" w:hAnsi="Cambria"/>
          <w:noProof w:val="0"/>
          <w:lang w:val="en-US" w:eastAsia="ja-JP"/>
        </w:rPr>
        <w:t xml:space="preserve"> in the field</w:t>
      </w:r>
      <w:r w:rsidR="00826B2D" w:rsidRPr="00A7084B">
        <w:rPr>
          <w:rFonts w:ascii="Cambria" w:hAnsi="Cambria"/>
          <w:noProof w:val="0"/>
          <w:lang w:val="en-US" w:eastAsia="ja-JP"/>
        </w:rPr>
        <w:t>s of</w:t>
      </w:r>
      <w:r w:rsidR="00EE47FF" w:rsidRPr="00A7084B">
        <w:rPr>
          <w:rFonts w:ascii="Cambria" w:hAnsi="Cambria"/>
          <w:noProof w:val="0"/>
          <w:lang w:val="en-US" w:eastAsia="ja-JP"/>
        </w:rPr>
        <w:t xml:space="preserve"> </w:t>
      </w:r>
      <w:proofErr w:type="spellStart"/>
      <w:r w:rsidR="00EE47FF" w:rsidRPr="00A7084B">
        <w:rPr>
          <w:rFonts w:ascii="Cambria" w:hAnsi="Cambria"/>
          <w:noProof w:val="0"/>
          <w:lang w:val="en-US" w:eastAsia="ja-JP"/>
        </w:rPr>
        <w:t>ecocriticism</w:t>
      </w:r>
      <w:proofErr w:type="spellEnd"/>
      <w:r w:rsidR="00EE47FF" w:rsidRPr="00A7084B">
        <w:rPr>
          <w:rFonts w:ascii="Cambria" w:hAnsi="Cambria"/>
          <w:noProof w:val="0"/>
          <w:lang w:val="en-US" w:eastAsia="ja-JP"/>
        </w:rPr>
        <w:t xml:space="preserve"> and literary studies, as well as</w:t>
      </w:r>
      <w:r w:rsidR="00DB6C04" w:rsidRPr="00A7084B">
        <w:rPr>
          <w:rFonts w:ascii="Cambria" w:hAnsi="Cambria"/>
          <w:noProof w:val="0"/>
          <w:lang w:val="en-US" w:eastAsia="ja-JP"/>
        </w:rPr>
        <w:t xml:space="preserve"> practical tools for ecological literary analysis</w:t>
      </w:r>
      <w:r w:rsidR="00FC493A" w:rsidRPr="00A7084B">
        <w:rPr>
          <w:rFonts w:ascii="Cambria" w:hAnsi="Cambria"/>
          <w:noProof w:val="0"/>
          <w:lang w:val="en-US" w:eastAsia="ja-JP"/>
        </w:rPr>
        <w:t>.</w:t>
      </w:r>
      <w:r w:rsidR="00826B2D" w:rsidRPr="00A7084B">
        <w:rPr>
          <w:rFonts w:ascii="Cambria" w:hAnsi="Cambria"/>
          <w:noProof w:val="0"/>
          <w:lang w:val="en-US" w:eastAsia="ja-JP"/>
        </w:rPr>
        <w:t xml:space="preserve"> To nitpick on an arguably minor issue, some more careful editing would have avoided </w:t>
      </w:r>
      <w:r w:rsidR="005560A4" w:rsidRPr="00A7084B">
        <w:rPr>
          <w:rFonts w:ascii="Cambria" w:hAnsi="Cambria"/>
          <w:noProof w:val="0"/>
          <w:lang w:val="en-US" w:eastAsia="ja-JP"/>
        </w:rPr>
        <w:t>the</w:t>
      </w:r>
      <w:r w:rsidR="00986B27" w:rsidRPr="00A7084B">
        <w:rPr>
          <w:rFonts w:ascii="Cambria" w:hAnsi="Cambria"/>
          <w:noProof w:val="0"/>
          <w:lang w:val="en-US" w:eastAsia="ja-JP"/>
        </w:rPr>
        <w:t xml:space="preserve"> seemingly</w:t>
      </w:r>
      <w:r w:rsidR="005560A4" w:rsidRPr="00A7084B">
        <w:rPr>
          <w:rFonts w:ascii="Cambria" w:hAnsi="Cambria"/>
          <w:noProof w:val="0"/>
          <w:lang w:val="en-US" w:eastAsia="ja-JP"/>
        </w:rPr>
        <w:t xml:space="preserve"> intercha</w:t>
      </w:r>
      <w:r w:rsidR="00826B2D" w:rsidRPr="00A7084B">
        <w:rPr>
          <w:rFonts w:ascii="Cambria" w:hAnsi="Cambria"/>
          <w:noProof w:val="0"/>
          <w:lang w:val="en-US" w:eastAsia="ja-JP"/>
        </w:rPr>
        <w:t>ngeable use of “man” and “human.”</w:t>
      </w:r>
      <w:r w:rsidR="000474AD" w:rsidRPr="00A7084B">
        <w:rPr>
          <w:rFonts w:ascii="Cambria" w:hAnsi="Cambria"/>
          <w:noProof w:val="0"/>
          <w:lang w:val="en-US" w:eastAsia="ja-JP"/>
        </w:rPr>
        <w:t xml:space="preserve"> Throughout, the book seems to explore “the relationship between man and elemental nature” (197)</w:t>
      </w:r>
      <w:r w:rsidR="00E61ACC">
        <w:rPr>
          <w:rFonts w:ascii="Cambria" w:hAnsi="Cambria"/>
          <w:noProof w:val="0"/>
          <w:lang w:val="en-US" w:eastAsia="ja-JP"/>
        </w:rPr>
        <w:t>, with</w:t>
      </w:r>
      <w:r w:rsidR="000474AD" w:rsidRPr="00A7084B">
        <w:rPr>
          <w:rFonts w:ascii="Cambria" w:hAnsi="Cambria"/>
          <w:noProof w:val="0"/>
          <w:lang w:val="en-US" w:eastAsia="ja-JP"/>
        </w:rPr>
        <w:t xml:space="preserve"> “man” </w:t>
      </w:r>
      <w:r w:rsidR="00E61ACC">
        <w:rPr>
          <w:rFonts w:ascii="Cambria" w:hAnsi="Cambria"/>
          <w:noProof w:val="0"/>
          <w:lang w:val="en-US" w:eastAsia="ja-JP"/>
        </w:rPr>
        <w:t>supplanted by</w:t>
      </w:r>
      <w:r w:rsidR="000474AD" w:rsidRPr="00A7084B">
        <w:rPr>
          <w:rFonts w:ascii="Cambria" w:hAnsi="Cambria"/>
          <w:noProof w:val="0"/>
          <w:lang w:val="en-US" w:eastAsia="ja-JP"/>
        </w:rPr>
        <w:t xml:space="preserve"> “human” only when it is stylistically convenient</w:t>
      </w:r>
      <w:r w:rsidR="00E61ACC">
        <w:rPr>
          <w:rFonts w:ascii="Cambria" w:hAnsi="Cambria"/>
          <w:noProof w:val="0"/>
          <w:lang w:val="en-US" w:eastAsia="ja-JP"/>
        </w:rPr>
        <w:t>, as</w:t>
      </w:r>
      <w:r w:rsidR="000474AD" w:rsidRPr="00A7084B">
        <w:rPr>
          <w:rFonts w:ascii="Cambria" w:hAnsi="Cambria"/>
          <w:noProof w:val="0"/>
          <w:lang w:val="en-US" w:eastAsia="ja-JP"/>
        </w:rPr>
        <w:t xml:space="preserve"> when</w:t>
      </w:r>
      <w:r w:rsidR="00E61ACC">
        <w:rPr>
          <w:rFonts w:ascii="Cambria" w:hAnsi="Cambria"/>
          <w:noProof w:val="0"/>
          <w:lang w:val="en-US" w:eastAsia="ja-JP"/>
        </w:rPr>
        <w:t xml:space="preserve"> Zapf discussed</w:t>
      </w:r>
      <w:r w:rsidR="000474AD" w:rsidRPr="00A7084B">
        <w:rPr>
          <w:rFonts w:ascii="Cambria" w:hAnsi="Cambria"/>
          <w:noProof w:val="0"/>
          <w:lang w:val="en-US" w:eastAsia="ja-JP"/>
        </w:rPr>
        <w:t xml:space="preserve"> “the kinship between human and nonhuman nature” (197).</w:t>
      </w:r>
      <w:r w:rsidR="00142CC2" w:rsidRPr="00A7084B">
        <w:rPr>
          <w:rFonts w:ascii="Cambria" w:hAnsi="Cambria"/>
          <w:noProof w:val="0"/>
          <w:lang w:val="en-US" w:eastAsia="ja-JP"/>
        </w:rPr>
        <w:t xml:space="preserve"> This is certainly only an issue of linguistic convention</w:t>
      </w:r>
      <w:r w:rsidR="00E61ACC">
        <w:rPr>
          <w:rFonts w:ascii="Cambria" w:hAnsi="Cambria"/>
          <w:noProof w:val="0"/>
          <w:lang w:val="en-US" w:eastAsia="ja-JP"/>
        </w:rPr>
        <w:t>,</w:t>
      </w:r>
      <w:r w:rsidR="00142CC2" w:rsidRPr="00A7084B">
        <w:rPr>
          <w:rFonts w:ascii="Cambria" w:hAnsi="Cambria"/>
          <w:noProof w:val="0"/>
          <w:lang w:val="en-US" w:eastAsia="ja-JP"/>
        </w:rPr>
        <w:t xml:space="preserve"> but nevertheless something that could potentially be remedied in future editions.</w:t>
      </w:r>
    </w:p>
    <w:p w14:paraId="3C93491E" w14:textId="7860B2BB" w:rsidR="00512FFA" w:rsidRPr="00A7084B" w:rsidRDefault="00DF291C" w:rsidP="00A7084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mbria" w:hAnsi="Cambria"/>
          <w:lang w:val="en-US" w:eastAsia="ja-JP"/>
        </w:rPr>
      </w:pPr>
      <w:r w:rsidRPr="00A7084B">
        <w:rPr>
          <w:rFonts w:ascii="Cambria" w:hAnsi="Cambria"/>
          <w:noProof w:val="0"/>
          <w:lang w:val="en-US" w:eastAsia="ja-JP"/>
        </w:rPr>
        <w:tab/>
      </w:r>
      <w:r w:rsidR="00826B2D" w:rsidRPr="00A7084B">
        <w:rPr>
          <w:rFonts w:ascii="Cambria" w:hAnsi="Cambria"/>
          <w:noProof w:val="0"/>
          <w:lang w:val="en-US" w:eastAsia="ja-JP"/>
        </w:rPr>
        <w:t xml:space="preserve">This reviewer also </w:t>
      </w:r>
      <w:r w:rsidR="006D6E3A" w:rsidRPr="00A7084B">
        <w:rPr>
          <w:rFonts w:ascii="Cambria" w:hAnsi="Cambria"/>
          <w:noProof w:val="0"/>
          <w:lang w:val="en-US" w:eastAsia="ja-JP"/>
        </w:rPr>
        <w:t>wish</w:t>
      </w:r>
      <w:r w:rsidR="00267057">
        <w:rPr>
          <w:rFonts w:ascii="Cambria" w:hAnsi="Cambria"/>
          <w:noProof w:val="0"/>
          <w:lang w:val="en-US" w:eastAsia="ja-JP"/>
        </w:rPr>
        <w:t>es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 that</w:t>
      </w:r>
      <w:r w:rsidR="00F52AB8">
        <w:rPr>
          <w:rFonts w:ascii="Cambria" w:hAnsi="Cambria"/>
          <w:noProof w:val="0"/>
          <w:lang w:val="en-US" w:eastAsia="ja-JP"/>
        </w:rPr>
        <w:t xml:space="preserve"> more space had been devoted to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 </w:t>
      </w:r>
      <w:r w:rsidR="00F52AB8">
        <w:rPr>
          <w:rFonts w:ascii="Cambria" w:hAnsi="Cambria"/>
          <w:noProof w:val="0"/>
          <w:lang w:val="en-US" w:eastAsia="ja-JP"/>
        </w:rPr>
        <w:t>art forms other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 than literature, or t</w:t>
      </w:r>
      <w:r w:rsidRPr="00A7084B">
        <w:rPr>
          <w:rFonts w:ascii="Cambria" w:hAnsi="Cambria"/>
          <w:noProof w:val="0"/>
          <w:lang w:val="en-US" w:eastAsia="ja-JP"/>
        </w:rPr>
        <w:t xml:space="preserve">o 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non-canonical texts in </w:t>
      </w:r>
      <w:r w:rsidR="005C1100">
        <w:rPr>
          <w:rFonts w:ascii="Cambria" w:hAnsi="Cambria"/>
          <w:noProof w:val="0"/>
          <w:lang w:val="en-US" w:eastAsia="ja-JP"/>
        </w:rPr>
        <w:t>different</w:t>
      </w:r>
      <w:r w:rsidR="006D6E3A" w:rsidRPr="00A7084B">
        <w:rPr>
          <w:rFonts w:ascii="Cambria" w:hAnsi="Cambria"/>
          <w:noProof w:val="0"/>
          <w:lang w:val="en-US" w:eastAsia="ja-JP"/>
        </w:rPr>
        <w:t xml:space="preserve"> formats. </w:t>
      </w:r>
      <w:r w:rsidR="005152F6" w:rsidRPr="00A7084B">
        <w:rPr>
          <w:rFonts w:ascii="Cambria" w:hAnsi="Cambria"/>
          <w:noProof w:val="0"/>
          <w:lang w:val="en-US" w:eastAsia="ja-JP"/>
        </w:rPr>
        <w:t xml:space="preserve">In the </w:t>
      </w:r>
      <w:r w:rsidR="005152F6" w:rsidRPr="00A7084B">
        <w:rPr>
          <w:rFonts w:ascii="Cambria" w:hAnsi="Cambria"/>
          <w:i/>
          <w:noProof w:val="0"/>
          <w:lang w:val="en-US" w:eastAsia="ja-JP"/>
        </w:rPr>
        <w:t>Handbook</w:t>
      </w:r>
      <w:r w:rsidR="005152F6" w:rsidRPr="00A7084B">
        <w:rPr>
          <w:rFonts w:ascii="Cambria" w:hAnsi="Cambria"/>
          <w:noProof w:val="0"/>
          <w:lang w:val="en-US" w:eastAsia="ja-JP"/>
        </w:rPr>
        <w:t xml:space="preserve"> </w:t>
      </w:r>
      <w:r w:rsidR="001A3114" w:rsidRPr="00A7084B">
        <w:rPr>
          <w:rFonts w:ascii="Cambria" w:hAnsi="Cambria"/>
          <w:noProof w:val="0"/>
          <w:lang w:val="en-US" w:eastAsia="ja-JP"/>
        </w:rPr>
        <w:t xml:space="preserve">(2016) </w:t>
      </w:r>
      <w:r w:rsidR="005152F6" w:rsidRPr="00A7084B">
        <w:rPr>
          <w:rFonts w:ascii="Cambria" w:hAnsi="Cambria"/>
          <w:noProof w:val="0"/>
          <w:lang w:val="en-US" w:eastAsia="ja-JP"/>
        </w:rPr>
        <w:t xml:space="preserve">Zapf asserts that </w:t>
      </w:r>
      <w:r w:rsidR="005152F6" w:rsidRPr="00A7084B">
        <w:rPr>
          <w:rFonts w:ascii="Cambria" w:hAnsi="Cambria"/>
          <w:lang w:val="en-US" w:eastAsia="ja-JP"/>
        </w:rPr>
        <w:t>ecocriticism should not focus exclusively on literary texts but instead</w:t>
      </w:r>
      <w:r w:rsidR="00986B27" w:rsidRPr="00A7084B">
        <w:rPr>
          <w:rFonts w:ascii="Cambria" w:hAnsi="Cambria"/>
          <w:lang w:val="en-US" w:eastAsia="ja-JP"/>
        </w:rPr>
        <w:t xml:space="preserve"> more widely</w:t>
      </w:r>
      <w:r w:rsidR="005152F6" w:rsidRPr="00A7084B">
        <w:rPr>
          <w:rFonts w:ascii="Cambria" w:hAnsi="Cambria"/>
          <w:lang w:val="en-US" w:eastAsia="ja-JP"/>
        </w:rPr>
        <w:t xml:space="preserve"> “explore the cultural ecosystems of language, literature, and other art forms” (Zapf 4)</w:t>
      </w:r>
      <w:r w:rsidR="00F52AB8">
        <w:rPr>
          <w:rFonts w:ascii="Cambria" w:hAnsi="Cambria"/>
          <w:lang w:val="en-US" w:eastAsia="ja-JP"/>
        </w:rPr>
        <w:t>.</w:t>
      </w:r>
      <w:r w:rsidR="005152F6" w:rsidRPr="00A7084B">
        <w:rPr>
          <w:rFonts w:ascii="Cambria" w:hAnsi="Cambria"/>
          <w:lang w:val="en-US" w:eastAsia="ja-JP"/>
        </w:rPr>
        <w:t xml:space="preserve"> </w:t>
      </w:r>
      <w:r w:rsidR="00EB30B9" w:rsidRPr="00A7084B">
        <w:rPr>
          <w:rFonts w:ascii="Cambria" w:hAnsi="Cambria"/>
          <w:lang w:val="en-US" w:eastAsia="ja-JP"/>
        </w:rPr>
        <w:t>Zapf defends his use of exclusively literary texts</w:t>
      </w:r>
      <w:r w:rsidR="00F52AB8">
        <w:rPr>
          <w:rFonts w:ascii="Cambria" w:hAnsi="Cambria"/>
          <w:lang w:val="en-US" w:eastAsia="ja-JP"/>
        </w:rPr>
        <w:t xml:space="preserve"> in the present volume</w:t>
      </w:r>
      <w:r w:rsidR="00EB30B9" w:rsidRPr="00A7084B">
        <w:rPr>
          <w:rFonts w:ascii="Cambria" w:hAnsi="Cambria"/>
          <w:lang w:val="en-US" w:eastAsia="ja-JP"/>
        </w:rPr>
        <w:t xml:space="preserve"> as not implying any sort of “cultural elitism” but</w:t>
      </w:r>
      <w:r w:rsidR="00F52AB8">
        <w:rPr>
          <w:rFonts w:ascii="Cambria" w:hAnsi="Cambria"/>
          <w:lang w:val="en-US" w:eastAsia="ja-JP"/>
        </w:rPr>
        <w:t xml:space="preserve"> as</w:t>
      </w:r>
      <w:r w:rsidR="00EB30B9" w:rsidRPr="00A7084B">
        <w:rPr>
          <w:rFonts w:ascii="Cambria" w:hAnsi="Cambria"/>
          <w:lang w:val="en-US" w:eastAsia="ja-JP"/>
        </w:rPr>
        <w:t xml:space="preserve"> instead affirming “the aesthetic as a vital mode of ecological knowledge” (5).</w:t>
      </w:r>
      <w:r w:rsidR="007B2DE0">
        <w:rPr>
          <w:rFonts w:ascii="Cambria" w:hAnsi="Cambria"/>
          <w:lang w:val="en-US" w:eastAsia="ja-JP"/>
        </w:rPr>
        <w:t xml:space="preserve"> As Zapf acknowledges, other</w:t>
      </w:r>
      <w:r w:rsidR="00EB30B9" w:rsidRPr="00A7084B">
        <w:rPr>
          <w:rFonts w:ascii="Cambria" w:hAnsi="Cambria"/>
          <w:lang w:val="en-US" w:eastAsia="ja-JP"/>
        </w:rPr>
        <w:t xml:space="preserve"> </w:t>
      </w:r>
      <w:r w:rsidR="00B159A3" w:rsidRPr="00A7084B">
        <w:rPr>
          <w:rFonts w:ascii="Cambria" w:hAnsi="Cambria"/>
          <w:lang w:val="en-US" w:eastAsia="ja-JP"/>
        </w:rPr>
        <w:t>artistic genres</w:t>
      </w:r>
      <w:r w:rsidR="007B2DE0">
        <w:rPr>
          <w:rFonts w:ascii="Cambria" w:hAnsi="Cambria"/>
          <w:lang w:val="en-US" w:eastAsia="ja-JP"/>
        </w:rPr>
        <w:t>, including visual media, can exhibit similar</w:t>
      </w:r>
      <w:r w:rsidR="00B159A3" w:rsidRPr="00A7084B">
        <w:rPr>
          <w:rFonts w:ascii="Cambria" w:hAnsi="Cambria"/>
          <w:lang w:val="en-US" w:eastAsia="ja-JP"/>
        </w:rPr>
        <w:t xml:space="preserve"> high aesthetic f</w:t>
      </w:r>
      <w:r w:rsidR="003B592F" w:rsidRPr="00A7084B">
        <w:rPr>
          <w:rFonts w:ascii="Cambria" w:hAnsi="Cambria"/>
          <w:lang w:val="en-US" w:eastAsia="ja-JP"/>
        </w:rPr>
        <w:t>orce</w:t>
      </w:r>
      <w:r w:rsidR="0075677D">
        <w:rPr>
          <w:rFonts w:ascii="Cambria" w:hAnsi="Cambria"/>
          <w:lang w:val="en-US" w:eastAsia="ja-JP"/>
        </w:rPr>
        <w:t>. So</w:t>
      </w:r>
      <w:r w:rsidR="00512FFA" w:rsidRPr="00A7084B">
        <w:rPr>
          <w:rFonts w:ascii="Cambria" w:hAnsi="Cambria"/>
          <w:lang w:val="en-US" w:eastAsia="ja-JP"/>
        </w:rPr>
        <w:t xml:space="preserve"> one </w:t>
      </w:r>
      <w:r w:rsidR="00FF77BE" w:rsidRPr="00A7084B">
        <w:rPr>
          <w:rFonts w:ascii="Cambria" w:hAnsi="Cambria"/>
          <w:lang w:val="en-US" w:eastAsia="ja-JP"/>
        </w:rPr>
        <w:t xml:space="preserve">cannot but eagerly </w:t>
      </w:r>
      <w:r w:rsidR="007B2DE0">
        <w:rPr>
          <w:rFonts w:ascii="Cambria" w:hAnsi="Cambria"/>
          <w:lang w:val="en-US" w:eastAsia="ja-JP"/>
        </w:rPr>
        <w:t>await</w:t>
      </w:r>
      <w:r w:rsidR="00512FFA" w:rsidRPr="00A7084B">
        <w:rPr>
          <w:rFonts w:ascii="Cambria" w:hAnsi="Cambria"/>
          <w:lang w:val="en-US" w:eastAsia="ja-JP"/>
        </w:rPr>
        <w:t xml:space="preserve"> new applications of this paradigm</w:t>
      </w:r>
      <w:r w:rsidR="007B2DE0">
        <w:rPr>
          <w:rFonts w:ascii="Cambria" w:hAnsi="Cambria"/>
          <w:lang w:val="en-US" w:eastAsia="ja-JP"/>
        </w:rPr>
        <w:t xml:space="preserve"> to</w:t>
      </w:r>
      <w:r w:rsidR="00611D1A" w:rsidRPr="00A7084B">
        <w:rPr>
          <w:rFonts w:ascii="Cambria" w:hAnsi="Cambria"/>
          <w:lang w:val="en-US" w:eastAsia="ja-JP"/>
        </w:rPr>
        <w:t xml:space="preserve"> a wide variety of cultural artifacts</w:t>
      </w:r>
      <w:r w:rsidR="00512FFA" w:rsidRPr="00A7084B">
        <w:rPr>
          <w:rFonts w:ascii="Cambria" w:hAnsi="Cambria"/>
          <w:lang w:val="en-US" w:eastAsia="ja-JP"/>
        </w:rPr>
        <w:t>.</w:t>
      </w:r>
    </w:p>
    <w:p w14:paraId="304C1027" w14:textId="711484ED" w:rsidR="002867F0" w:rsidRPr="00C763E8" w:rsidRDefault="002A3666" w:rsidP="00C763E8">
      <w:pPr>
        <w:spacing w:line="360" w:lineRule="auto"/>
        <w:jc w:val="both"/>
        <w:rPr>
          <w:rFonts w:ascii="Cambria" w:hAnsi="Cambria"/>
          <w:b/>
        </w:rPr>
      </w:pPr>
      <w:r w:rsidRPr="00C763E8">
        <w:rPr>
          <w:rFonts w:ascii="Cambria" w:hAnsi="Cambria"/>
          <w:b/>
        </w:rPr>
        <w:t>Works Cited</w:t>
      </w:r>
    </w:p>
    <w:p w14:paraId="6717CE36" w14:textId="00A5EDFC" w:rsidR="0061708D" w:rsidRPr="00C763E8" w:rsidRDefault="0061708D" w:rsidP="00C763E8">
      <w:pPr>
        <w:spacing w:line="360" w:lineRule="auto"/>
        <w:jc w:val="both"/>
        <w:rPr>
          <w:rFonts w:ascii="Cambria" w:hAnsi="Cambria"/>
        </w:rPr>
      </w:pPr>
      <w:r w:rsidRPr="00C763E8">
        <w:rPr>
          <w:rFonts w:ascii="Cambria" w:hAnsi="Cambria"/>
        </w:rPr>
        <w:t xml:space="preserve">Iovino, Serenella. </w:t>
      </w:r>
      <w:r w:rsidRPr="00C763E8">
        <w:rPr>
          <w:rFonts w:ascii="Cambria" w:hAnsi="Cambria"/>
          <w:i/>
        </w:rPr>
        <w:t>Ecocriticism and Italy: Ecology, Resistance, and Liberation</w:t>
      </w:r>
      <w:r w:rsidRPr="00C763E8">
        <w:rPr>
          <w:rFonts w:ascii="Cambria" w:hAnsi="Cambria"/>
        </w:rPr>
        <w:t xml:space="preserve">. London: </w:t>
      </w:r>
      <w:r w:rsidR="00E319CC" w:rsidRPr="00C763E8">
        <w:rPr>
          <w:rFonts w:ascii="Cambria" w:hAnsi="Cambria"/>
        </w:rPr>
        <w:tab/>
      </w:r>
      <w:r w:rsidRPr="00C763E8">
        <w:rPr>
          <w:rFonts w:ascii="Cambria" w:hAnsi="Cambria"/>
        </w:rPr>
        <w:t xml:space="preserve">Bloomsbury Academic, 2016. Environmental Cultures. Bloomsbury Collections. </w:t>
      </w:r>
      <w:r w:rsidR="00E319CC" w:rsidRPr="00C763E8">
        <w:rPr>
          <w:rFonts w:ascii="Cambria" w:hAnsi="Cambria"/>
        </w:rPr>
        <w:tab/>
      </w:r>
      <w:r w:rsidR="000C0383" w:rsidRPr="00C763E8">
        <w:rPr>
          <w:rFonts w:ascii="Cambria" w:hAnsi="Cambria"/>
        </w:rPr>
        <w:t>Web. 5 Jan. 2017. doi.org/10.5040/9781474219488</w:t>
      </w:r>
      <w:r w:rsidRPr="00C763E8">
        <w:rPr>
          <w:rFonts w:ascii="Cambria" w:hAnsi="Cambria"/>
        </w:rPr>
        <w:t>.</w:t>
      </w:r>
    </w:p>
    <w:p w14:paraId="2AFFE0D1" w14:textId="374FFC1C" w:rsidR="00796898" w:rsidRPr="00C763E8" w:rsidRDefault="00796898" w:rsidP="00C763E8">
      <w:pPr>
        <w:spacing w:line="360" w:lineRule="auto"/>
        <w:jc w:val="both"/>
        <w:rPr>
          <w:rFonts w:ascii="Cambria" w:hAnsi="Cambria"/>
        </w:rPr>
      </w:pPr>
      <w:r w:rsidRPr="00C763E8">
        <w:rPr>
          <w:rFonts w:ascii="Cambria" w:hAnsi="Cambria"/>
        </w:rPr>
        <w:t xml:space="preserve">Westling, Louise, ed. </w:t>
      </w:r>
      <w:r w:rsidRPr="00C763E8">
        <w:rPr>
          <w:rFonts w:ascii="Cambria" w:hAnsi="Cambria"/>
          <w:i/>
        </w:rPr>
        <w:t>The Cambridge Companion to Literature and the Environment</w:t>
      </w:r>
      <w:r w:rsidRPr="00C763E8">
        <w:rPr>
          <w:rFonts w:ascii="Cambria" w:hAnsi="Cambria"/>
        </w:rPr>
        <w:t>.</w:t>
      </w:r>
    </w:p>
    <w:p w14:paraId="77B27785" w14:textId="14A01E22" w:rsidR="00C763E8" w:rsidRPr="00C763E8" w:rsidRDefault="00C763E8" w:rsidP="00C763E8">
      <w:pPr>
        <w:spacing w:line="360" w:lineRule="auto"/>
        <w:jc w:val="both"/>
        <w:rPr>
          <w:rFonts w:ascii="Cambria" w:hAnsi="Cambria"/>
        </w:rPr>
      </w:pPr>
      <w:r w:rsidRPr="00C763E8">
        <w:rPr>
          <w:rFonts w:ascii="Cambria" w:hAnsi="Cambria"/>
        </w:rPr>
        <w:tab/>
      </w:r>
      <w:r w:rsidR="00796898" w:rsidRPr="00C763E8">
        <w:rPr>
          <w:rFonts w:ascii="Cambria" w:hAnsi="Cambria"/>
        </w:rPr>
        <w:t>Cambridge: Cambridge UP, 2014.</w:t>
      </w:r>
    </w:p>
    <w:p w14:paraId="4D2B3B7D" w14:textId="7D459500" w:rsidR="00D415D5" w:rsidRPr="00C763E8" w:rsidRDefault="00796898" w:rsidP="00C763E8">
      <w:pPr>
        <w:spacing w:line="360" w:lineRule="auto"/>
        <w:jc w:val="both"/>
        <w:rPr>
          <w:rFonts w:ascii="Cambria" w:hAnsi="Cambria"/>
        </w:rPr>
      </w:pPr>
      <w:r w:rsidRPr="00C763E8">
        <w:rPr>
          <w:rFonts w:ascii="Cambria" w:hAnsi="Cambria"/>
        </w:rPr>
        <w:t>Zapf, Hubert, e</w:t>
      </w:r>
      <w:r w:rsidR="00D415D5" w:rsidRPr="00C763E8">
        <w:rPr>
          <w:rFonts w:ascii="Cambria" w:hAnsi="Cambria"/>
        </w:rPr>
        <w:t xml:space="preserve">d. </w:t>
      </w:r>
      <w:r w:rsidR="00D415D5" w:rsidRPr="00C763E8">
        <w:rPr>
          <w:rFonts w:ascii="Cambria" w:hAnsi="Cambria"/>
          <w:i/>
        </w:rPr>
        <w:t>Handbook of Ecocriticism and Cultural Ecology</w:t>
      </w:r>
      <w:r w:rsidR="00D415D5" w:rsidRPr="00C763E8">
        <w:rPr>
          <w:rFonts w:ascii="Cambria" w:hAnsi="Cambria"/>
        </w:rPr>
        <w:t xml:space="preserve">. Berlin: De Gruyter, </w:t>
      </w:r>
      <w:r w:rsidR="00D415D5" w:rsidRPr="00C763E8">
        <w:rPr>
          <w:rFonts w:ascii="Cambria" w:hAnsi="Cambria"/>
        </w:rPr>
        <w:tab/>
        <w:t>2016.</w:t>
      </w:r>
    </w:p>
    <w:p w14:paraId="1463D70B" w14:textId="77777777" w:rsidR="00300C0C" w:rsidRPr="00C763E8" w:rsidRDefault="000B2E03" w:rsidP="00C763E8">
      <w:pPr>
        <w:spacing w:line="360" w:lineRule="auto"/>
        <w:jc w:val="both"/>
        <w:rPr>
          <w:rFonts w:ascii="Cambria" w:hAnsi="Cambria"/>
        </w:rPr>
      </w:pPr>
      <w:r w:rsidRPr="00C763E8">
        <w:rPr>
          <w:rFonts w:ascii="Cambria" w:hAnsi="Cambria"/>
        </w:rPr>
        <w:t>Zapf, Hubert. “</w:t>
      </w:r>
      <w:r w:rsidR="00300C0C" w:rsidRPr="00C763E8">
        <w:rPr>
          <w:rFonts w:ascii="Cambria" w:hAnsi="Cambria"/>
        </w:rPr>
        <w:t>Introduction</w:t>
      </w:r>
      <w:r w:rsidRPr="00C763E8">
        <w:rPr>
          <w:rFonts w:ascii="Cambria" w:hAnsi="Cambria"/>
        </w:rPr>
        <w:t>.”</w:t>
      </w:r>
      <w:r w:rsidR="00300C0C" w:rsidRPr="00C763E8">
        <w:rPr>
          <w:rFonts w:ascii="Cambria" w:hAnsi="Cambria"/>
        </w:rPr>
        <w:t xml:space="preserve"> </w:t>
      </w:r>
      <w:r w:rsidR="00300C0C" w:rsidRPr="00C763E8">
        <w:rPr>
          <w:rFonts w:ascii="Cambria" w:hAnsi="Cambria"/>
          <w:i/>
        </w:rPr>
        <w:t>Handbook of Ecocriticism and Cultural Ecology</w:t>
      </w:r>
      <w:r w:rsidR="00300C0C" w:rsidRPr="00C763E8">
        <w:rPr>
          <w:rFonts w:ascii="Cambria" w:hAnsi="Cambria"/>
        </w:rPr>
        <w:t>. Ed.</w:t>
      </w:r>
    </w:p>
    <w:p w14:paraId="030D2A77" w14:textId="2A1BB108" w:rsidR="000B2E03" w:rsidRPr="00C763E8" w:rsidRDefault="00662A51" w:rsidP="00C763E8">
      <w:pPr>
        <w:spacing w:line="360" w:lineRule="auto"/>
        <w:jc w:val="both"/>
        <w:rPr>
          <w:rFonts w:ascii="Cambria" w:hAnsi="Cambria"/>
        </w:rPr>
      </w:pPr>
      <w:r w:rsidRPr="00C763E8">
        <w:rPr>
          <w:rFonts w:ascii="Cambria" w:hAnsi="Cambria"/>
        </w:rPr>
        <w:tab/>
        <w:t>Hubert Zapf. Berlin: De Gruyter,</w:t>
      </w:r>
      <w:r w:rsidR="00300C0C" w:rsidRPr="00C763E8">
        <w:rPr>
          <w:rFonts w:ascii="Cambria" w:hAnsi="Cambria"/>
        </w:rPr>
        <w:t xml:space="preserve"> </w:t>
      </w:r>
      <w:r w:rsidRPr="00C763E8">
        <w:rPr>
          <w:rFonts w:ascii="Cambria" w:hAnsi="Cambria"/>
        </w:rPr>
        <w:t>2016.</w:t>
      </w:r>
      <w:r w:rsidR="00513BCB" w:rsidRPr="00C763E8">
        <w:rPr>
          <w:rFonts w:ascii="Cambria" w:hAnsi="Cambria"/>
        </w:rPr>
        <w:t xml:space="preserve"> 1-16.</w:t>
      </w:r>
    </w:p>
    <w:sectPr w:rsidR="000B2E03" w:rsidRPr="00C763E8" w:rsidSect="00A7084B">
      <w:pgSz w:w="12240" w:h="15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84"/>
    <w:rsid w:val="0000669A"/>
    <w:rsid w:val="00023355"/>
    <w:rsid w:val="00030F53"/>
    <w:rsid w:val="000474AD"/>
    <w:rsid w:val="000724FD"/>
    <w:rsid w:val="000B2E03"/>
    <w:rsid w:val="000C0383"/>
    <w:rsid w:val="00104D5C"/>
    <w:rsid w:val="001272B6"/>
    <w:rsid w:val="0013638F"/>
    <w:rsid w:val="00142CC2"/>
    <w:rsid w:val="001A3114"/>
    <w:rsid w:val="001B0E28"/>
    <w:rsid w:val="001D1A41"/>
    <w:rsid w:val="001E31D7"/>
    <w:rsid w:val="001E37B8"/>
    <w:rsid w:val="00207784"/>
    <w:rsid w:val="00210484"/>
    <w:rsid w:val="002122B8"/>
    <w:rsid w:val="00224DF1"/>
    <w:rsid w:val="00241D80"/>
    <w:rsid w:val="0026039A"/>
    <w:rsid w:val="00264996"/>
    <w:rsid w:val="00267057"/>
    <w:rsid w:val="00282063"/>
    <w:rsid w:val="00284823"/>
    <w:rsid w:val="002849E1"/>
    <w:rsid w:val="002867F0"/>
    <w:rsid w:val="002A3666"/>
    <w:rsid w:val="002B4192"/>
    <w:rsid w:val="002C0717"/>
    <w:rsid w:val="002D2F9B"/>
    <w:rsid w:val="002D5FE3"/>
    <w:rsid w:val="002D6A7B"/>
    <w:rsid w:val="002F0F7E"/>
    <w:rsid w:val="002F5AB0"/>
    <w:rsid w:val="00300C0C"/>
    <w:rsid w:val="003638B2"/>
    <w:rsid w:val="0036393F"/>
    <w:rsid w:val="00393723"/>
    <w:rsid w:val="003B32D1"/>
    <w:rsid w:val="003B592F"/>
    <w:rsid w:val="003C1E41"/>
    <w:rsid w:val="003F22BB"/>
    <w:rsid w:val="00401F1D"/>
    <w:rsid w:val="00417AB4"/>
    <w:rsid w:val="00424E86"/>
    <w:rsid w:val="00447579"/>
    <w:rsid w:val="0048216D"/>
    <w:rsid w:val="00485719"/>
    <w:rsid w:val="004C1D0A"/>
    <w:rsid w:val="004E0AF7"/>
    <w:rsid w:val="004F7AFB"/>
    <w:rsid w:val="00506240"/>
    <w:rsid w:val="005078FB"/>
    <w:rsid w:val="00512FFA"/>
    <w:rsid w:val="00513834"/>
    <w:rsid w:val="00513BCB"/>
    <w:rsid w:val="005152F6"/>
    <w:rsid w:val="00516682"/>
    <w:rsid w:val="005366B6"/>
    <w:rsid w:val="00554284"/>
    <w:rsid w:val="005560A4"/>
    <w:rsid w:val="00561C14"/>
    <w:rsid w:val="0057293D"/>
    <w:rsid w:val="00577585"/>
    <w:rsid w:val="00577B81"/>
    <w:rsid w:val="005C1100"/>
    <w:rsid w:val="005E46DB"/>
    <w:rsid w:val="00611D1A"/>
    <w:rsid w:val="0061708D"/>
    <w:rsid w:val="006518D0"/>
    <w:rsid w:val="00660C62"/>
    <w:rsid w:val="00662A51"/>
    <w:rsid w:val="00682F6F"/>
    <w:rsid w:val="0069793D"/>
    <w:rsid w:val="006A5A81"/>
    <w:rsid w:val="006B4DCC"/>
    <w:rsid w:val="006D38F4"/>
    <w:rsid w:val="006D6E3A"/>
    <w:rsid w:val="007028AC"/>
    <w:rsid w:val="007269B0"/>
    <w:rsid w:val="0075677D"/>
    <w:rsid w:val="00796898"/>
    <w:rsid w:val="007B2DE0"/>
    <w:rsid w:val="007D0C61"/>
    <w:rsid w:val="007D799A"/>
    <w:rsid w:val="00806953"/>
    <w:rsid w:val="00826B2D"/>
    <w:rsid w:val="0083046A"/>
    <w:rsid w:val="00845FD4"/>
    <w:rsid w:val="00872ED7"/>
    <w:rsid w:val="008A0077"/>
    <w:rsid w:val="008C3290"/>
    <w:rsid w:val="008D7834"/>
    <w:rsid w:val="009237DB"/>
    <w:rsid w:val="00932F91"/>
    <w:rsid w:val="00934D7F"/>
    <w:rsid w:val="00934E4C"/>
    <w:rsid w:val="0094650D"/>
    <w:rsid w:val="00967BDF"/>
    <w:rsid w:val="00975E48"/>
    <w:rsid w:val="00986B27"/>
    <w:rsid w:val="009A55E8"/>
    <w:rsid w:val="009B05C5"/>
    <w:rsid w:val="009C4DC7"/>
    <w:rsid w:val="00A05BFC"/>
    <w:rsid w:val="00A26A0E"/>
    <w:rsid w:val="00A3729A"/>
    <w:rsid w:val="00A373D2"/>
    <w:rsid w:val="00A438C8"/>
    <w:rsid w:val="00A7084B"/>
    <w:rsid w:val="00A8536E"/>
    <w:rsid w:val="00A85C1F"/>
    <w:rsid w:val="00A96307"/>
    <w:rsid w:val="00A96DC5"/>
    <w:rsid w:val="00A978FD"/>
    <w:rsid w:val="00AC0364"/>
    <w:rsid w:val="00AD1917"/>
    <w:rsid w:val="00AE6631"/>
    <w:rsid w:val="00AF54D8"/>
    <w:rsid w:val="00B0095A"/>
    <w:rsid w:val="00B04E16"/>
    <w:rsid w:val="00B074FD"/>
    <w:rsid w:val="00B1382E"/>
    <w:rsid w:val="00B159A3"/>
    <w:rsid w:val="00B35221"/>
    <w:rsid w:val="00B36FC0"/>
    <w:rsid w:val="00B423FB"/>
    <w:rsid w:val="00B46321"/>
    <w:rsid w:val="00B836E8"/>
    <w:rsid w:val="00BA3F51"/>
    <w:rsid w:val="00BD16ED"/>
    <w:rsid w:val="00BF45F4"/>
    <w:rsid w:val="00C000F0"/>
    <w:rsid w:val="00C24F60"/>
    <w:rsid w:val="00C43C30"/>
    <w:rsid w:val="00C569F1"/>
    <w:rsid w:val="00C704F4"/>
    <w:rsid w:val="00C763E8"/>
    <w:rsid w:val="00C86E59"/>
    <w:rsid w:val="00C9557C"/>
    <w:rsid w:val="00C97C6D"/>
    <w:rsid w:val="00CC286D"/>
    <w:rsid w:val="00CE6FD9"/>
    <w:rsid w:val="00CF23C0"/>
    <w:rsid w:val="00CF3534"/>
    <w:rsid w:val="00D415D5"/>
    <w:rsid w:val="00D44165"/>
    <w:rsid w:val="00D64620"/>
    <w:rsid w:val="00D720D8"/>
    <w:rsid w:val="00D87879"/>
    <w:rsid w:val="00D93A96"/>
    <w:rsid w:val="00DB6C04"/>
    <w:rsid w:val="00DC2CD2"/>
    <w:rsid w:val="00DC2F96"/>
    <w:rsid w:val="00DD060F"/>
    <w:rsid w:val="00DE478B"/>
    <w:rsid w:val="00DF14E8"/>
    <w:rsid w:val="00DF291C"/>
    <w:rsid w:val="00E0276F"/>
    <w:rsid w:val="00E15431"/>
    <w:rsid w:val="00E319CC"/>
    <w:rsid w:val="00E56B33"/>
    <w:rsid w:val="00E6101F"/>
    <w:rsid w:val="00E61ACC"/>
    <w:rsid w:val="00E73AC8"/>
    <w:rsid w:val="00E927E8"/>
    <w:rsid w:val="00EA4CC0"/>
    <w:rsid w:val="00EB30B9"/>
    <w:rsid w:val="00ED1738"/>
    <w:rsid w:val="00ED1970"/>
    <w:rsid w:val="00EE1E91"/>
    <w:rsid w:val="00EE47FF"/>
    <w:rsid w:val="00F117E6"/>
    <w:rsid w:val="00F14D74"/>
    <w:rsid w:val="00F4410C"/>
    <w:rsid w:val="00F52AB8"/>
    <w:rsid w:val="00F752CE"/>
    <w:rsid w:val="00F82670"/>
    <w:rsid w:val="00FB2934"/>
    <w:rsid w:val="00FB7128"/>
    <w:rsid w:val="00FC493A"/>
    <w:rsid w:val="00FE2E6B"/>
    <w:rsid w:val="00FF5BE5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E11B3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7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84"/>
    <w:rPr>
      <w:rFonts w:ascii="Lucida Grande" w:hAnsi="Lucida Grande" w:cs="Lucida Grande"/>
      <w:noProof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7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84"/>
    <w:rPr>
      <w:rFonts w:ascii="Lucida Grande" w:hAnsi="Lucida Grande" w:cs="Lucida Grande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B278-BD0B-DC43-8469-59B192F1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1452</Words>
  <Characters>8279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Salovaara</dc:creator>
  <cp:keywords/>
  <dc:description/>
  <cp:lastModifiedBy>Harri Salovaara</cp:lastModifiedBy>
  <cp:revision>15</cp:revision>
  <dcterms:created xsi:type="dcterms:W3CDTF">2017-01-13T08:45:00Z</dcterms:created>
  <dcterms:modified xsi:type="dcterms:W3CDTF">2017-02-10T10:30:00Z</dcterms:modified>
</cp:coreProperties>
</file>