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60B" w:rsidRPr="003847CB" w:rsidRDefault="0099660B">
      <w:pPr>
        <w:rPr>
          <w:rFonts w:asciiTheme="majorHAnsi" w:hAnsiTheme="majorHAnsi"/>
          <w:b/>
          <w:sz w:val="28"/>
          <w:szCs w:val="28"/>
        </w:rPr>
      </w:pPr>
      <w:r w:rsidRPr="003847CB">
        <w:rPr>
          <w:rFonts w:asciiTheme="majorHAnsi" w:hAnsiTheme="majorHAnsi"/>
          <w:b/>
          <w:sz w:val="28"/>
          <w:szCs w:val="28"/>
        </w:rPr>
        <w:t xml:space="preserve">Biography </w:t>
      </w:r>
    </w:p>
    <w:p w:rsidR="00864063" w:rsidRPr="0099660B" w:rsidRDefault="0099660B" w:rsidP="0099660B">
      <w:pPr>
        <w:spacing w:after="0" w:line="360" w:lineRule="auto"/>
        <w:rPr>
          <w:rFonts w:asciiTheme="majorHAnsi" w:hAnsiTheme="majorHAnsi"/>
          <w:sz w:val="24"/>
          <w:szCs w:val="24"/>
        </w:rPr>
      </w:pPr>
      <w:r w:rsidRPr="0099660B">
        <w:rPr>
          <w:rFonts w:asciiTheme="majorHAnsi" w:hAnsiTheme="majorHAnsi"/>
          <w:sz w:val="24"/>
          <w:szCs w:val="24"/>
        </w:rPr>
        <w:t>Diana Durham i</w:t>
      </w:r>
      <w:r>
        <w:rPr>
          <w:rFonts w:asciiTheme="majorHAnsi" w:hAnsiTheme="majorHAnsi"/>
          <w:sz w:val="24"/>
          <w:szCs w:val="24"/>
        </w:rPr>
        <w:t xml:space="preserve">s a writer and poet, author of </w:t>
      </w:r>
      <w:r w:rsidRPr="0099660B">
        <w:rPr>
          <w:rFonts w:asciiTheme="majorHAnsi" w:hAnsiTheme="majorHAnsi"/>
          <w:i/>
          <w:sz w:val="24"/>
          <w:szCs w:val="24"/>
        </w:rPr>
        <w:t>The Return of King Arthur: finishing the quest for wholeness</w:t>
      </w:r>
      <w:r w:rsidRPr="0099660B">
        <w:rPr>
          <w:rFonts w:asciiTheme="majorHAnsi" w:hAnsiTheme="majorHAnsi"/>
          <w:sz w:val="24"/>
          <w:szCs w:val="24"/>
        </w:rPr>
        <w:t xml:space="preserve"> (Tarcher/Penguin).  She gives workshops on the meaning of the Arthurian myths. Her interest in the modern relevance of these stories grew out of her involvement in intentiona</w:t>
      </w:r>
      <w:r>
        <w:rPr>
          <w:rFonts w:asciiTheme="majorHAnsi" w:hAnsiTheme="majorHAnsi"/>
          <w:sz w:val="24"/>
          <w:szCs w:val="24"/>
        </w:rPr>
        <w:t>l</w:t>
      </w:r>
      <w:r w:rsidRPr="0099660B">
        <w:rPr>
          <w:rFonts w:asciiTheme="majorHAnsi" w:hAnsiTheme="majorHAnsi"/>
          <w:sz w:val="24"/>
          <w:szCs w:val="24"/>
        </w:rPr>
        <w:t xml:space="preserve">, spiritual community in the UK, Canada and the US, including participation in the early years of exploring dialogue with the late theoretical physicist David Bohm. She is the author of two poetry books </w:t>
      </w:r>
      <w:r>
        <w:rPr>
          <w:rFonts w:asciiTheme="majorHAnsi" w:hAnsiTheme="majorHAnsi"/>
          <w:i/>
          <w:sz w:val="24"/>
          <w:szCs w:val="24"/>
        </w:rPr>
        <w:t>Sea of Glass</w:t>
      </w:r>
      <w:r>
        <w:rPr>
          <w:rFonts w:asciiTheme="majorHAnsi" w:hAnsiTheme="majorHAnsi"/>
          <w:sz w:val="24"/>
          <w:szCs w:val="24"/>
        </w:rPr>
        <w:t xml:space="preserve"> (Diamond Press) and </w:t>
      </w:r>
      <w:r w:rsidRPr="0099660B">
        <w:rPr>
          <w:rFonts w:asciiTheme="majorHAnsi" w:hAnsiTheme="majorHAnsi"/>
          <w:i/>
          <w:sz w:val="24"/>
          <w:szCs w:val="24"/>
        </w:rPr>
        <w:t>To the End of the Night</w:t>
      </w:r>
      <w:r w:rsidRPr="0099660B">
        <w:rPr>
          <w:rFonts w:asciiTheme="majorHAnsi" w:hAnsiTheme="majorHAnsi"/>
          <w:sz w:val="24"/>
          <w:szCs w:val="24"/>
        </w:rPr>
        <w:t xml:space="preserve">  (Northwoods Press, winner of their annual competition).  </w:t>
      </w:r>
      <w:r>
        <w:rPr>
          <w:rFonts w:asciiTheme="majorHAnsi" w:hAnsiTheme="majorHAnsi"/>
          <w:sz w:val="24"/>
          <w:szCs w:val="24"/>
        </w:rPr>
        <w:t>H</w:t>
      </w:r>
      <w:r w:rsidRPr="0099660B">
        <w:rPr>
          <w:rFonts w:asciiTheme="majorHAnsi" w:hAnsiTheme="majorHAnsi"/>
          <w:sz w:val="24"/>
          <w:szCs w:val="24"/>
        </w:rPr>
        <w:t>er poems have appeared in numerous journals and anthologies</w:t>
      </w:r>
      <w:r>
        <w:rPr>
          <w:rFonts w:asciiTheme="majorHAnsi" w:hAnsiTheme="majorHAnsi"/>
          <w:sz w:val="24"/>
          <w:szCs w:val="24"/>
        </w:rPr>
        <w:t>,</w:t>
      </w:r>
      <w:r w:rsidRPr="0099660B">
        <w:rPr>
          <w:rFonts w:asciiTheme="majorHAnsi" w:hAnsiTheme="majorHAnsi"/>
          <w:sz w:val="24"/>
          <w:szCs w:val="24"/>
        </w:rPr>
        <w:t xml:space="preserve"> both in the UK and the USA.  Diana worked with the Angels of Fire performance group, appearing in The Voice Box at the Royal Festival Hall. In New Hampshire she founded ‘3 Voices' three women writers, partly funded </w:t>
      </w:r>
      <w:r>
        <w:rPr>
          <w:rFonts w:asciiTheme="majorHAnsi" w:hAnsiTheme="majorHAnsi"/>
          <w:sz w:val="24"/>
          <w:szCs w:val="24"/>
        </w:rPr>
        <w:t>by</w:t>
      </w:r>
      <w:r w:rsidRPr="0099660B">
        <w:rPr>
          <w:rFonts w:asciiTheme="majorHAnsi" w:hAnsiTheme="majorHAnsi"/>
          <w:sz w:val="24"/>
          <w:szCs w:val="24"/>
        </w:rPr>
        <w:t xml:space="preserve"> the NH State Council on the Arts, who performed state-wide.  More recently, Diana has written, performed and produced an audio-play entitled </w:t>
      </w:r>
      <w:r w:rsidRPr="0099660B">
        <w:rPr>
          <w:rFonts w:asciiTheme="majorHAnsi" w:hAnsiTheme="majorHAnsi"/>
          <w:i/>
          <w:sz w:val="24"/>
          <w:szCs w:val="24"/>
        </w:rPr>
        <w:t>Perceval &amp; the Grail</w:t>
      </w:r>
      <w:r w:rsidRPr="0099660B">
        <w:rPr>
          <w:rFonts w:asciiTheme="majorHAnsi" w:hAnsiTheme="majorHAnsi"/>
          <w:sz w:val="24"/>
          <w:szCs w:val="24"/>
        </w:rPr>
        <w:t>, a modern retelling of the 12th century original. She has also completed a collection of 59 sonnets and a new non-fiction book.</w:t>
      </w:r>
      <w:r>
        <w:rPr>
          <w:rFonts w:asciiTheme="majorHAnsi" w:hAnsiTheme="majorHAnsi"/>
          <w:sz w:val="24"/>
          <w:szCs w:val="24"/>
        </w:rPr>
        <w:t xml:space="preserve"> The three recent sonnets in this issue</w:t>
      </w:r>
      <w:bookmarkStart w:id="0" w:name="_GoBack"/>
      <w:bookmarkEnd w:id="0"/>
      <w:r>
        <w:rPr>
          <w:rFonts w:asciiTheme="majorHAnsi" w:hAnsiTheme="majorHAnsi"/>
          <w:sz w:val="24"/>
          <w:szCs w:val="24"/>
        </w:rPr>
        <w:t xml:space="preserve"> were not published before.</w:t>
      </w:r>
    </w:p>
    <w:sectPr w:rsidR="00864063" w:rsidRPr="009966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0B"/>
    <w:rsid w:val="003847CB"/>
    <w:rsid w:val="008D7AC4"/>
    <w:rsid w:val="009529DD"/>
    <w:rsid w:val="0099660B"/>
    <w:rsid w:val="00A22C73"/>
    <w:rsid w:val="00BD447E"/>
    <w:rsid w:val="00FC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ihoving</dc:creator>
  <cp:lastModifiedBy>ihoving</cp:lastModifiedBy>
  <cp:revision>2</cp:revision>
  <dcterms:created xsi:type="dcterms:W3CDTF">2011-11-18T15:58:00Z</dcterms:created>
  <dcterms:modified xsi:type="dcterms:W3CDTF">2011-11-18T16:42:00Z</dcterms:modified>
</cp:coreProperties>
</file>